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55"/>
        <w:gridCol w:w="4518"/>
        <w:gridCol w:w="1297"/>
      </w:tblGrid>
      <w:tr w:rsidR="000E3D7A" w:rsidRPr="00EE7370" w:rsidTr="00B32D7D">
        <w:trPr>
          <w:tblHeader/>
        </w:trPr>
        <w:tc>
          <w:tcPr>
            <w:tcW w:w="0" w:type="auto"/>
            <w:shd w:val="clear" w:color="auto" w:fill="BFBFBF" w:themeFill="background1" w:themeFillShade="BF"/>
          </w:tcPr>
          <w:p w:rsidR="00307305" w:rsidRPr="00307305" w:rsidRDefault="00E93D58" w:rsidP="00307305">
            <w:pPr>
              <w:pStyle w:val="NoSpacing"/>
              <w:spacing w:before="100" w:after="100"/>
              <w:jc w:val="center"/>
            </w:pPr>
            <w:r>
              <w:t>ESS</w:t>
            </w:r>
            <w:r w:rsidR="00307305" w:rsidRPr="00307305">
              <w:t xml:space="preserve"> </w:t>
            </w:r>
            <w:r w:rsidR="000E3D7A" w:rsidRPr="00307305">
              <w:t xml:space="preserve"> Function</w:t>
            </w:r>
            <w:r w:rsidR="00E87DAB">
              <w:t>:</w:t>
            </w:r>
          </w:p>
        </w:tc>
        <w:tc>
          <w:tcPr>
            <w:tcW w:w="4518" w:type="dxa"/>
            <w:shd w:val="clear" w:color="auto" w:fill="BFBFBF" w:themeFill="background1" w:themeFillShade="BF"/>
          </w:tcPr>
          <w:p w:rsidR="000E3D7A" w:rsidRPr="00307305" w:rsidRDefault="00E87DAB" w:rsidP="00307305">
            <w:pPr>
              <w:pStyle w:val="NoSpacing"/>
              <w:spacing w:before="100" w:after="100"/>
              <w:ind w:left="0" w:firstLine="0"/>
              <w:jc w:val="center"/>
            </w:pPr>
            <w:r>
              <w:t xml:space="preserve">Delaware </w:t>
            </w:r>
            <w:proofErr w:type="spellStart"/>
            <w:r>
              <w:t>JobLink</w:t>
            </w:r>
            <w:proofErr w:type="spellEnd"/>
            <w:r>
              <w:t xml:space="preserve"> </w:t>
            </w:r>
            <w:r w:rsidR="000E3D7A" w:rsidRPr="00307305">
              <w:t>DJL Function</w:t>
            </w:r>
            <w:r>
              <w:t>s:</w:t>
            </w:r>
          </w:p>
        </w:tc>
        <w:tc>
          <w:tcPr>
            <w:tcW w:w="1297" w:type="dxa"/>
            <w:shd w:val="clear" w:color="auto" w:fill="BFBFBF" w:themeFill="background1" w:themeFillShade="BF"/>
          </w:tcPr>
          <w:p w:rsidR="000E3D7A" w:rsidRPr="00307305" w:rsidRDefault="000E3D7A" w:rsidP="00F9442F">
            <w:pPr>
              <w:pStyle w:val="NoSpacing"/>
              <w:spacing w:before="100" w:after="100"/>
              <w:ind w:left="0" w:firstLine="0"/>
              <w:jc w:val="center"/>
            </w:pPr>
            <w:r w:rsidRPr="00307305">
              <w:t>Area</w:t>
            </w:r>
          </w:p>
        </w:tc>
      </w:tr>
      <w:tr w:rsidR="000E3D7A" w:rsidRPr="008D3A31" w:rsidTr="00B32D7D">
        <w:trPr>
          <w:trHeight w:val="1152"/>
        </w:trPr>
        <w:tc>
          <w:tcPr>
            <w:tcW w:w="0" w:type="auto"/>
          </w:tcPr>
          <w:p w:rsidR="000E3D7A" w:rsidRDefault="00F56044" w:rsidP="00B32D7D">
            <w:pPr>
              <w:spacing w:after="0"/>
              <w:rPr>
                <w:b/>
              </w:rPr>
            </w:pPr>
            <w:r>
              <w:t>*</w:t>
            </w:r>
            <w:r w:rsidR="002F0FB6">
              <w:t xml:space="preserve">In order to obtain the best results </w:t>
            </w:r>
            <w:r>
              <w:t xml:space="preserve"> for </w:t>
            </w:r>
            <w:r w:rsidR="0075154D">
              <w:t xml:space="preserve">a </w:t>
            </w:r>
            <w:r>
              <w:t>job search</w:t>
            </w:r>
            <w:r w:rsidR="002F0FB6">
              <w:t>, the job seekers resume</w:t>
            </w:r>
            <w:r>
              <w:t xml:space="preserve"> is to</w:t>
            </w:r>
            <w:r w:rsidR="002F0FB6">
              <w:t xml:space="preserve"> be</w:t>
            </w:r>
            <w:r>
              <w:t xml:space="preserve"> create</w:t>
            </w:r>
            <w:r w:rsidR="002F0FB6">
              <w:t>d</w:t>
            </w:r>
            <w:r>
              <w:t xml:space="preserve"> in DJL and assign the correct O*Net code to each work experience that is contained in the resume.  </w:t>
            </w:r>
            <w:r w:rsidR="002C0A69" w:rsidRPr="002F0FB6">
              <w:rPr>
                <w:b/>
              </w:rPr>
              <w:t>This is the method that is required by DET policy.</w:t>
            </w:r>
          </w:p>
          <w:p w:rsidR="00F56044" w:rsidRPr="008D3A31" w:rsidRDefault="00921AFC" w:rsidP="00921AFC">
            <w:pPr>
              <w:spacing w:after="0"/>
            </w:pPr>
            <w:r>
              <w:t>Job search can be conducted at various points of the service delivery. Per LE #1, job search is always conducted with a new registration.</w:t>
            </w:r>
          </w:p>
        </w:tc>
        <w:tc>
          <w:tcPr>
            <w:tcW w:w="4518" w:type="dxa"/>
          </w:tcPr>
          <w:p w:rsidR="00384575" w:rsidRDefault="00833907" w:rsidP="00B32D7D">
            <w:pPr>
              <w:pStyle w:val="Default"/>
              <w:rPr>
                <w:b/>
                <w:sz w:val="22"/>
                <w:szCs w:val="22"/>
              </w:rPr>
            </w:pPr>
            <w:r w:rsidRPr="00A05F22">
              <w:rPr>
                <w:b/>
                <w:sz w:val="22"/>
                <w:szCs w:val="22"/>
              </w:rPr>
              <w:t xml:space="preserve"> </w:t>
            </w:r>
          </w:p>
          <w:p w:rsidR="00384575" w:rsidRDefault="00384575" w:rsidP="00B32D7D">
            <w:pPr>
              <w:pStyle w:val="Default"/>
              <w:rPr>
                <w:b/>
                <w:sz w:val="22"/>
                <w:szCs w:val="22"/>
              </w:rPr>
            </w:pPr>
          </w:p>
          <w:p w:rsidR="00384575" w:rsidRDefault="00384575" w:rsidP="00B32D7D">
            <w:pPr>
              <w:pStyle w:val="Default"/>
              <w:rPr>
                <w:b/>
                <w:sz w:val="22"/>
                <w:szCs w:val="22"/>
              </w:rPr>
            </w:pPr>
          </w:p>
          <w:p w:rsidR="00384575" w:rsidRDefault="00384575" w:rsidP="00B32D7D">
            <w:pPr>
              <w:pStyle w:val="Default"/>
              <w:rPr>
                <w:b/>
                <w:sz w:val="22"/>
                <w:szCs w:val="22"/>
              </w:rPr>
            </w:pPr>
          </w:p>
          <w:p w:rsidR="00384575" w:rsidRDefault="00384575" w:rsidP="00B32D7D">
            <w:pPr>
              <w:pStyle w:val="Default"/>
              <w:rPr>
                <w:b/>
                <w:sz w:val="22"/>
                <w:szCs w:val="22"/>
              </w:rPr>
            </w:pPr>
          </w:p>
          <w:p w:rsidR="009A0F3B" w:rsidRDefault="009A0F3B" w:rsidP="00B32D7D">
            <w:pPr>
              <w:pStyle w:val="Default"/>
            </w:pPr>
          </w:p>
          <w:p w:rsidR="00921AFC" w:rsidRDefault="00921AFC" w:rsidP="00B32D7D">
            <w:pPr>
              <w:pStyle w:val="Default"/>
            </w:pPr>
          </w:p>
          <w:p w:rsidR="00921AFC" w:rsidRDefault="00921AFC" w:rsidP="00B32D7D">
            <w:pPr>
              <w:pStyle w:val="Default"/>
            </w:pPr>
          </w:p>
          <w:p w:rsidR="00921AFC" w:rsidRDefault="00921AFC" w:rsidP="00B32D7D">
            <w:pPr>
              <w:pStyle w:val="Default"/>
            </w:pPr>
          </w:p>
          <w:p w:rsidR="00921AFC" w:rsidRDefault="00921AFC" w:rsidP="00B32D7D">
            <w:pPr>
              <w:pStyle w:val="Default"/>
            </w:pPr>
          </w:p>
          <w:p w:rsidR="00921AFC" w:rsidRDefault="00921AFC" w:rsidP="00B32D7D">
            <w:pPr>
              <w:pStyle w:val="Default"/>
            </w:pPr>
          </w:p>
          <w:p w:rsidR="00833907" w:rsidRPr="00FB3E78" w:rsidRDefault="00B32D7D" w:rsidP="00B32D7D">
            <w:pPr>
              <w:pStyle w:val="Default"/>
              <w:rPr>
                <w:sz w:val="22"/>
                <w:szCs w:val="22"/>
              </w:rPr>
            </w:pPr>
            <w:r>
              <w:t>See LE #1 for DJL steps-Registration.</w:t>
            </w:r>
          </w:p>
        </w:tc>
        <w:tc>
          <w:tcPr>
            <w:tcW w:w="1297" w:type="dxa"/>
          </w:tcPr>
          <w:p w:rsidR="00384575" w:rsidRDefault="00384575" w:rsidP="00B32D7D">
            <w:pPr>
              <w:ind w:hanging="804"/>
              <w:jc w:val="center"/>
            </w:pPr>
          </w:p>
          <w:p w:rsidR="00384575" w:rsidRDefault="00384575" w:rsidP="00B32D7D">
            <w:pPr>
              <w:ind w:hanging="804"/>
              <w:jc w:val="center"/>
            </w:pPr>
          </w:p>
          <w:p w:rsidR="00384575" w:rsidRDefault="00384575" w:rsidP="00B32D7D">
            <w:pPr>
              <w:ind w:hanging="804"/>
              <w:jc w:val="center"/>
            </w:pPr>
          </w:p>
          <w:p w:rsidR="000E3D7A" w:rsidRPr="008D3A31" w:rsidRDefault="000E3D7A" w:rsidP="00A743B3">
            <w:pPr>
              <w:ind w:hanging="804"/>
              <w:jc w:val="center"/>
            </w:pPr>
          </w:p>
        </w:tc>
      </w:tr>
      <w:tr w:rsidR="000E3D7A" w:rsidRPr="008D3A31" w:rsidTr="00655C8A">
        <w:trPr>
          <w:trHeight w:val="773"/>
        </w:trPr>
        <w:tc>
          <w:tcPr>
            <w:tcW w:w="0" w:type="auto"/>
          </w:tcPr>
          <w:p w:rsidR="000E3D7A" w:rsidRPr="00F754B9" w:rsidRDefault="00F56044" w:rsidP="00F754B9">
            <w:pPr>
              <w:pStyle w:val="ListParagraph"/>
              <w:numPr>
                <w:ilvl w:val="0"/>
                <w:numId w:val="4"/>
              </w:numPr>
              <w:spacing w:after="0"/>
              <w:rPr>
                <w:b/>
              </w:rPr>
            </w:pPr>
            <w:r w:rsidRPr="00F754B9">
              <w:rPr>
                <w:b/>
              </w:rPr>
              <w:t>To conduct the job search</w:t>
            </w:r>
            <w:r w:rsidR="002C0A69" w:rsidRPr="00F754B9">
              <w:rPr>
                <w:b/>
              </w:rPr>
              <w:t xml:space="preserve"> when assisting a job seeker</w:t>
            </w:r>
            <w:r w:rsidRPr="00F754B9">
              <w:rPr>
                <w:b/>
              </w:rPr>
              <w:t>:</w:t>
            </w:r>
          </w:p>
          <w:p w:rsidR="002773F4" w:rsidRDefault="002773F4" w:rsidP="002773F4">
            <w:pPr>
              <w:spacing w:after="0"/>
              <w:ind w:firstLine="0"/>
              <w:rPr>
                <w:b/>
              </w:rPr>
            </w:pPr>
          </w:p>
          <w:p w:rsidR="002773F4" w:rsidRDefault="002773F4" w:rsidP="002773F4">
            <w:pPr>
              <w:spacing w:after="0"/>
              <w:ind w:firstLine="0"/>
              <w:rPr>
                <w:b/>
              </w:rPr>
            </w:pPr>
          </w:p>
          <w:p w:rsidR="002773F4" w:rsidRDefault="002773F4" w:rsidP="002773F4">
            <w:pPr>
              <w:spacing w:after="0"/>
              <w:ind w:firstLine="0"/>
              <w:rPr>
                <w:b/>
              </w:rPr>
            </w:pPr>
          </w:p>
          <w:p w:rsidR="002773F4" w:rsidRDefault="002773F4" w:rsidP="002773F4">
            <w:pPr>
              <w:spacing w:after="0"/>
              <w:ind w:firstLine="0"/>
              <w:rPr>
                <w:b/>
              </w:rPr>
            </w:pPr>
          </w:p>
          <w:p w:rsidR="002773F4" w:rsidRDefault="002773F4" w:rsidP="002773F4">
            <w:pPr>
              <w:spacing w:after="0"/>
              <w:ind w:firstLine="0"/>
              <w:rPr>
                <w:b/>
              </w:rPr>
            </w:pPr>
          </w:p>
          <w:p w:rsidR="002773F4" w:rsidRDefault="002773F4" w:rsidP="002773F4">
            <w:pPr>
              <w:spacing w:after="0"/>
              <w:ind w:firstLine="0"/>
              <w:rPr>
                <w:b/>
              </w:rPr>
            </w:pPr>
          </w:p>
          <w:p w:rsidR="00F754B9" w:rsidRDefault="00F754B9" w:rsidP="00655C8A">
            <w:pPr>
              <w:ind w:left="0" w:firstLine="0"/>
              <w:rPr>
                <w:sz w:val="23"/>
                <w:szCs w:val="23"/>
              </w:rPr>
            </w:pPr>
          </w:p>
          <w:p w:rsidR="002773F4" w:rsidRPr="00FA4910" w:rsidRDefault="00655C8A" w:rsidP="00FA4910">
            <w:pPr>
              <w:rPr>
                <w:sz w:val="23"/>
                <w:szCs w:val="23"/>
              </w:rPr>
            </w:pPr>
            <w:r>
              <w:rPr>
                <w:sz w:val="23"/>
                <w:szCs w:val="23"/>
              </w:rPr>
              <w:t xml:space="preserve">If the desired number of searches is not found, </w:t>
            </w:r>
            <w:r w:rsidR="00F754B9">
              <w:rPr>
                <w:sz w:val="23"/>
                <w:szCs w:val="23"/>
              </w:rPr>
              <w:t>go to step #2.</w:t>
            </w:r>
            <w:r>
              <w:rPr>
                <w:sz w:val="23"/>
                <w:szCs w:val="23"/>
              </w:rPr>
              <w:t xml:space="preserve"> If client does not </w:t>
            </w:r>
            <w:r w:rsidR="00FA4910">
              <w:rPr>
                <w:sz w:val="23"/>
                <w:szCs w:val="23"/>
              </w:rPr>
              <w:t xml:space="preserve">specify number of searches </w:t>
            </w:r>
            <w:r>
              <w:rPr>
                <w:sz w:val="23"/>
                <w:szCs w:val="23"/>
              </w:rPr>
              <w:t>desire</w:t>
            </w:r>
            <w:r w:rsidR="00FA4910">
              <w:rPr>
                <w:sz w:val="23"/>
                <w:szCs w:val="23"/>
              </w:rPr>
              <w:t>d</w:t>
            </w:r>
            <w:r>
              <w:rPr>
                <w:sz w:val="23"/>
                <w:szCs w:val="23"/>
              </w:rPr>
              <w:t>, three or more is acceptable.</w:t>
            </w:r>
          </w:p>
        </w:tc>
        <w:tc>
          <w:tcPr>
            <w:tcW w:w="4518" w:type="dxa"/>
          </w:tcPr>
          <w:p w:rsidR="00AE4379" w:rsidRDefault="009513FD" w:rsidP="00F56044">
            <w:pPr>
              <w:pStyle w:val="NoSpacing"/>
              <w:ind w:left="0" w:firstLine="0"/>
            </w:pPr>
            <w:r>
              <w:t xml:space="preserve"> </w:t>
            </w:r>
            <w:r w:rsidR="00F56044">
              <w:t xml:space="preserve">Search for client, from Universal page, click on “resume” on left side of page. Click on “search job” for the desired resume you want to perform job search for. Page will appear with numerous fields. Scroll to bottom of page and click on “search”. </w:t>
            </w:r>
          </w:p>
          <w:p w:rsidR="00AE4379" w:rsidRDefault="00F56044" w:rsidP="00F56044">
            <w:pPr>
              <w:pStyle w:val="NoSpacing"/>
              <w:ind w:left="0" w:firstLine="0"/>
            </w:pPr>
            <w:r>
              <w:t xml:space="preserve">Jobs will appear in order of relevance. By clicking on job title, job description and additional information will appear. Scroll to the bottom of page, and you will see instructions on how to apply for this position. </w:t>
            </w:r>
          </w:p>
          <w:p w:rsidR="00A257BB" w:rsidRPr="008D3A31" w:rsidRDefault="00F56044" w:rsidP="00F56044">
            <w:pPr>
              <w:pStyle w:val="NoSpacing"/>
              <w:ind w:left="0" w:firstLine="0"/>
            </w:pPr>
            <w:r>
              <w:t>On top of page, if you click on “Comparison” you will see side by side how the job seeker</w:t>
            </w:r>
            <w:r w:rsidR="00B5707C">
              <w:t xml:space="preserve">’s employment experience, education and desired salary </w:t>
            </w:r>
            <w:r w:rsidR="00834816">
              <w:t>compare</w:t>
            </w:r>
            <w:r w:rsidR="00B5707C">
              <w:t xml:space="preserve"> to the selected job. </w:t>
            </w:r>
          </w:p>
        </w:tc>
        <w:tc>
          <w:tcPr>
            <w:tcW w:w="1297" w:type="dxa"/>
          </w:tcPr>
          <w:p w:rsidR="000E3D7A" w:rsidRPr="008D3A31" w:rsidRDefault="005234A2" w:rsidP="00B32D7D">
            <w:pPr>
              <w:ind w:hanging="804"/>
              <w:jc w:val="center"/>
            </w:pPr>
            <w:r w:rsidRPr="008D3A31">
              <w:t>One Stop</w:t>
            </w:r>
          </w:p>
          <w:p w:rsidR="0030469F" w:rsidRPr="00980A5C" w:rsidRDefault="0030469F" w:rsidP="00B32D7D">
            <w:pPr>
              <w:ind w:hanging="804"/>
              <w:jc w:val="center"/>
            </w:pPr>
          </w:p>
        </w:tc>
      </w:tr>
      <w:tr w:rsidR="000E3D7A" w:rsidRPr="008D3A31" w:rsidTr="00F754B9">
        <w:trPr>
          <w:trHeight w:val="1277"/>
        </w:trPr>
        <w:tc>
          <w:tcPr>
            <w:tcW w:w="0" w:type="auto"/>
          </w:tcPr>
          <w:p w:rsidR="00FB36C5" w:rsidRPr="00FA4910" w:rsidRDefault="00655C8A" w:rsidP="001C0316">
            <w:pPr>
              <w:pStyle w:val="ListParagraph"/>
              <w:numPr>
                <w:ilvl w:val="0"/>
                <w:numId w:val="4"/>
              </w:numPr>
              <w:spacing w:after="0"/>
              <w:rPr>
                <w:b/>
              </w:rPr>
            </w:pPr>
            <w:r w:rsidRPr="00FA4910">
              <w:rPr>
                <w:b/>
              </w:rPr>
              <w:lastRenderedPageBreak/>
              <w:t>Perform a quick search in DJL.</w:t>
            </w:r>
            <w:r w:rsidR="00F754B9" w:rsidRPr="00FA4910">
              <w:rPr>
                <w:b/>
              </w:rPr>
              <w:t xml:space="preserve"> </w:t>
            </w:r>
            <w:r w:rsidR="001C0316">
              <w:rPr>
                <w:b/>
              </w:rPr>
              <w:t xml:space="preserve">Is only performed after step 1, if desired results are not obtained. </w:t>
            </w:r>
          </w:p>
        </w:tc>
        <w:tc>
          <w:tcPr>
            <w:tcW w:w="4518" w:type="dxa"/>
          </w:tcPr>
          <w:p w:rsidR="001D6070" w:rsidRDefault="00655C8A" w:rsidP="00F754B9">
            <w:pPr>
              <w:ind w:left="0" w:firstLine="0"/>
            </w:pPr>
            <w:r>
              <w:t xml:space="preserve">To perform a quick search, click on Job Search on left side of page. Then click on Quick Search. </w:t>
            </w:r>
          </w:p>
          <w:p w:rsidR="001D6070" w:rsidRDefault="00655C8A" w:rsidP="00F754B9">
            <w:pPr>
              <w:ind w:left="0" w:firstLine="0"/>
            </w:pPr>
            <w:r>
              <w:t xml:space="preserve">Enter </w:t>
            </w:r>
            <w:r w:rsidRPr="00655C8A">
              <w:rPr>
                <w:b/>
              </w:rPr>
              <w:t>“one or more key words”</w:t>
            </w:r>
            <w:r>
              <w:t xml:space="preserve"> from the resume or job experience of the job seeker you are assisting. For example, if you are assisting a job seeker who is experienced in carpentry, type in carpenter or construction. </w:t>
            </w:r>
          </w:p>
          <w:p w:rsidR="001D6070" w:rsidRDefault="00655C8A" w:rsidP="00F754B9">
            <w:pPr>
              <w:ind w:left="0" w:firstLine="0"/>
              <w:rPr>
                <w:rFonts w:asciiTheme="minorHAnsi" w:hAnsiTheme="minorHAnsi"/>
              </w:rPr>
            </w:pPr>
            <w:r w:rsidRPr="00655C8A">
              <w:rPr>
                <w:rFonts w:asciiTheme="minorHAnsi" w:hAnsiTheme="minorHAnsi"/>
              </w:rPr>
              <w:t xml:space="preserve">Then </w:t>
            </w:r>
            <w:r w:rsidRPr="00655C8A">
              <w:rPr>
                <w:rFonts w:asciiTheme="minorHAnsi" w:hAnsiTheme="minorHAnsi"/>
                <w:b/>
              </w:rPr>
              <w:t>“Enter location as city and state (Boston, MA) or enter the five-digit ZIP”</w:t>
            </w:r>
            <w:r>
              <w:rPr>
                <w:rFonts w:asciiTheme="minorHAnsi" w:hAnsiTheme="minorHAnsi"/>
              </w:rPr>
              <w:t xml:space="preserve">.  This is the location that the job seeker has stated as their location that they would most like to find employment or travel from, (usually zip code of home address).  </w:t>
            </w:r>
          </w:p>
          <w:p w:rsidR="001D6070" w:rsidRDefault="00655C8A" w:rsidP="00F754B9">
            <w:pPr>
              <w:ind w:left="0" w:firstLine="0"/>
              <w:rPr>
                <w:rFonts w:asciiTheme="minorHAnsi" w:hAnsiTheme="minorHAnsi"/>
              </w:rPr>
            </w:pPr>
            <w:r w:rsidRPr="00655C8A">
              <w:rPr>
                <w:rFonts w:asciiTheme="minorHAnsi" w:hAnsiTheme="minorHAnsi"/>
              </w:rPr>
              <w:t>Then “</w:t>
            </w:r>
            <w:r w:rsidRPr="00655C8A">
              <w:rPr>
                <w:rFonts w:asciiTheme="minorHAnsi" w:hAnsiTheme="minorHAnsi"/>
                <w:b/>
              </w:rPr>
              <w:t>Search radius around above location”</w:t>
            </w:r>
            <w:r>
              <w:rPr>
                <w:rFonts w:asciiTheme="minorHAnsi" w:hAnsiTheme="minorHAnsi"/>
              </w:rPr>
              <w:t xml:space="preserve">.  This is the distance the job seeker is willing to commute. </w:t>
            </w:r>
          </w:p>
          <w:p w:rsidR="001D6070" w:rsidRDefault="00655C8A" w:rsidP="00F754B9">
            <w:pPr>
              <w:ind w:left="0" w:firstLine="0"/>
              <w:rPr>
                <w:rFonts w:asciiTheme="minorHAnsi" w:hAnsiTheme="minorHAnsi"/>
              </w:rPr>
            </w:pPr>
            <w:r>
              <w:rPr>
                <w:rFonts w:asciiTheme="minorHAnsi" w:hAnsiTheme="minorHAnsi"/>
              </w:rPr>
              <w:t xml:space="preserve">Then click </w:t>
            </w:r>
            <w:r w:rsidR="001D6070">
              <w:rPr>
                <w:rFonts w:asciiTheme="minorHAnsi" w:hAnsiTheme="minorHAnsi"/>
              </w:rPr>
              <w:t xml:space="preserve">on </w:t>
            </w:r>
            <w:r w:rsidR="001D6070" w:rsidRPr="001D6070">
              <w:rPr>
                <w:rFonts w:asciiTheme="minorHAnsi" w:hAnsiTheme="minorHAnsi"/>
              </w:rPr>
              <w:t xml:space="preserve">“Delaware </w:t>
            </w:r>
            <w:proofErr w:type="spellStart"/>
            <w:r w:rsidR="001D6070" w:rsidRPr="001D6070">
              <w:rPr>
                <w:rFonts w:asciiTheme="minorHAnsi" w:hAnsiTheme="minorHAnsi"/>
              </w:rPr>
              <w:t>JobLink</w:t>
            </w:r>
            <w:proofErr w:type="spellEnd"/>
            <w:r w:rsidR="001D6070" w:rsidRPr="001D6070">
              <w:rPr>
                <w:rFonts w:asciiTheme="minorHAnsi" w:hAnsiTheme="minorHAnsi"/>
              </w:rPr>
              <w:t xml:space="preserve"> jobs </w:t>
            </w:r>
            <w:r w:rsidR="001D6070" w:rsidRPr="001D6070">
              <w:rPr>
                <w:rFonts w:asciiTheme="minorHAnsi" w:hAnsiTheme="minorHAnsi"/>
                <w:b/>
                <w:bCs/>
              </w:rPr>
              <w:t>plus</w:t>
            </w:r>
            <w:r w:rsidR="001D6070" w:rsidRPr="001D6070">
              <w:rPr>
                <w:rFonts w:asciiTheme="minorHAnsi" w:hAnsiTheme="minorHAnsi"/>
              </w:rPr>
              <w:t xml:space="preserve"> jobs from other sites</w:t>
            </w:r>
            <w:r w:rsidR="001D6070">
              <w:rPr>
                <w:rFonts w:asciiTheme="minorHAnsi" w:hAnsiTheme="minorHAnsi"/>
              </w:rPr>
              <w:t>.</w:t>
            </w:r>
            <w:r w:rsidR="001D6070" w:rsidRPr="001D6070">
              <w:rPr>
                <w:rFonts w:asciiTheme="minorHAnsi" w:hAnsiTheme="minorHAnsi"/>
              </w:rPr>
              <w:t>”</w:t>
            </w:r>
            <w:r w:rsidR="001D6070">
              <w:rPr>
                <w:rFonts w:asciiTheme="minorHAnsi" w:hAnsiTheme="minorHAnsi"/>
              </w:rPr>
              <w:t xml:space="preserve"> </w:t>
            </w:r>
          </w:p>
          <w:p w:rsidR="002773F4" w:rsidRDefault="001D6070" w:rsidP="00F754B9">
            <w:pPr>
              <w:ind w:left="0" w:firstLine="0"/>
              <w:rPr>
                <w:rFonts w:asciiTheme="minorHAnsi" w:hAnsiTheme="minorHAnsi"/>
              </w:rPr>
            </w:pPr>
            <w:r>
              <w:rPr>
                <w:rFonts w:asciiTheme="minorHAnsi" w:hAnsiTheme="minorHAnsi"/>
              </w:rPr>
              <w:t>Then click on “Search”.</w:t>
            </w:r>
          </w:p>
          <w:p w:rsidR="001D6070" w:rsidRPr="00655C8A" w:rsidRDefault="001D6070" w:rsidP="00F754B9">
            <w:pPr>
              <w:ind w:left="0" w:firstLine="0"/>
              <w:rPr>
                <w:rFonts w:asciiTheme="minorHAnsi" w:hAnsiTheme="minorHAnsi"/>
              </w:rPr>
            </w:pPr>
            <w:r>
              <w:rPr>
                <w:rFonts w:asciiTheme="minorHAnsi" w:hAnsiTheme="minorHAnsi"/>
              </w:rPr>
              <w:t xml:space="preserve">Jobs will appear in a list. Click on order by, “Relevance” this will display the job openings that most closely match your criteria first.  </w:t>
            </w:r>
          </w:p>
          <w:p w:rsidR="00610763" w:rsidRPr="0070577B" w:rsidRDefault="00610763" w:rsidP="004B7237"/>
        </w:tc>
        <w:tc>
          <w:tcPr>
            <w:tcW w:w="1297" w:type="dxa"/>
          </w:tcPr>
          <w:p w:rsidR="00A743B3" w:rsidRDefault="00A743B3" w:rsidP="00B32D7D">
            <w:pPr>
              <w:ind w:hanging="804"/>
              <w:jc w:val="center"/>
            </w:pPr>
          </w:p>
          <w:p w:rsidR="00A743B3" w:rsidRDefault="00A743B3" w:rsidP="00B32D7D">
            <w:pPr>
              <w:ind w:hanging="804"/>
              <w:jc w:val="center"/>
            </w:pPr>
          </w:p>
          <w:p w:rsidR="00FB36C5" w:rsidRPr="008D3A31" w:rsidRDefault="00FB36C5" w:rsidP="00B32D7D">
            <w:pPr>
              <w:ind w:hanging="804"/>
              <w:jc w:val="center"/>
            </w:pPr>
            <w:r w:rsidRPr="008D3A31">
              <w:t>One Stop</w:t>
            </w:r>
          </w:p>
          <w:p w:rsidR="0030469F" w:rsidRPr="008D3A31" w:rsidRDefault="0030469F" w:rsidP="00B32D7D">
            <w:pPr>
              <w:ind w:hanging="804"/>
              <w:jc w:val="center"/>
              <w:rPr>
                <w:b/>
              </w:rPr>
            </w:pPr>
          </w:p>
        </w:tc>
      </w:tr>
      <w:tr w:rsidR="000E3D7A" w:rsidRPr="008D3A31" w:rsidTr="00B32D7D">
        <w:trPr>
          <w:trHeight w:val="864"/>
        </w:trPr>
        <w:tc>
          <w:tcPr>
            <w:tcW w:w="0" w:type="auto"/>
          </w:tcPr>
          <w:p w:rsidR="00F754B9" w:rsidRPr="00D106F4" w:rsidRDefault="00BF6DA8" w:rsidP="00FA4910">
            <w:pPr>
              <w:pStyle w:val="ListParagraph"/>
              <w:numPr>
                <w:ilvl w:val="0"/>
                <w:numId w:val="4"/>
              </w:numPr>
              <w:spacing w:after="0"/>
              <w:rPr>
                <w:b/>
              </w:rPr>
            </w:pPr>
            <w:r w:rsidRPr="00D106F4">
              <w:rPr>
                <w:b/>
              </w:rPr>
              <w:t xml:space="preserve">Job search </w:t>
            </w:r>
            <w:r w:rsidR="00D106F4" w:rsidRPr="00D106F4">
              <w:rPr>
                <w:b/>
              </w:rPr>
              <w:t xml:space="preserve">if the job order number is known, </w:t>
            </w:r>
            <w:r w:rsidR="00FA4910" w:rsidRPr="00D106F4">
              <w:rPr>
                <w:b/>
              </w:rPr>
              <w:t>such as listed on a flyer at the local office.</w:t>
            </w:r>
          </w:p>
          <w:p w:rsidR="00FB36C5" w:rsidRPr="008D3A31" w:rsidRDefault="00FB36C5" w:rsidP="004B5D58">
            <w:pPr>
              <w:pStyle w:val="ListParagraph"/>
              <w:spacing w:after="0"/>
              <w:ind w:left="1080" w:firstLine="0"/>
            </w:pPr>
          </w:p>
        </w:tc>
        <w:tc>
          <w:tcPr>
            <w:tcW w:w="4518" w:type="dxa"/>
          </w:tcPr>
          <w:p w:rsidR="00FB36C5" w:rsidRDefault="00FA4910" w:rsidP="001C0316">
            <w:pPr>
              <w:rPr>
                <w:rFonts w:asciiTheme="minorHAnsi" w:hAnsiTheme="minorHAnsi"/>
              </w:rPr>
            </w:pPr>
            <w:r w:rsidRPr="00FA4910">
              <w:t xml:space="preserve">If the job order number is known, </w:t>
            </w:r>
            <w:r>
              <w:t xml:space="preserve">click on “Job Search” on left side of page, the “Advanced Job Search”, and then scroll to the bottom of the page and type job order number in the box under </w:t>
            </w:r>
            <w:r w:rsidRPr="00FA4910">
              <w:rPr>
                <w:rFonts w:asciiTheme="minorHAnsi" w:hAnsiTheme="minorHAnsi"/>
              </w:rPr>
              <w:t xml:space="preserve">“By </w:t>
            </w:r>
            <w:r w:rsidRPr="00FA4910">
              <w:rPr>
                <w:rFonts w:asciiTheme="minorHAnsi" w:hAnsiTheme="minorHAnsi"/>
                <w:b/>
                <w:bCs/>
              </w:rPr>
              <w:t>Job Order Number</w:t>
            </w:r>
            <w:r w:rsidRPr="00FA4910">
              <w:rPr>
                <w:rFonts w:asciiTheme="minorHAnsi" w:hAnsiTheme="minorHAnsi"/>
              </w:rPr>
              <w:t>”.</w:t>
            </w:r>
          </w:p>
          <w:p w:rsidR="00B912B2" w:rsidRPr="00B912B2" w:rsidRDefault="00B912B2" w:rsidP="00B912B2">
            <w:pPr>
              <w:ind w:left="0" w:firstLine="0"/>
              <w:rPr>
                <w:rFonts w:asciiTheme="minorHAnsi" w:hAnsiTheme="minorHAnsi"/>
              </w:rPr>
            </w:pPr>
            <w:r>
              <w:rPr>
                <w:rFonts w:asciiTheme="minorHAnsi" w:hAnsiTheme="minorHAnsi"/>
              </w:rPr>
              <w:t>Then click on “Search”.</w:t>
            </w:r>
            <w:bookmarkStart w:id="0" w:name="_GoBack"/>
            <w:bookmarkEnd w:id="0"/>
          </w:p>
        </w:tc>
        <w:tc>
          <w:tcPr>
            <w:tcW w:w="1297" w:type="dxa"/>
          </w:tcPr>
          <w:p w:rsidR="00C97185" w:rsidRDefault="00C97185" w:rsidP="00B32D7D">
            <w:pPr>
              <w:spacing w:after="0"/>
              <w:ind w:hanging="804"/>
              <w:jc w:val="center"/>
            </w:pPr>
            <w:r w:rsidRPr="008D3A31">
              <w:t>One Stop</w:t>
            </w:r>
          </w:p>
          <w:p w:rsidR="0030469F" w:rsidRPr="00697471" w:rsidRDefault="0030469F" w:rsidP="00B32D7D">
            <w:pPr>
              <w:spacing w:after="0"/>
              <w:ind w:hanging="804"/>
              <w:jc w:val="center"/>
            </w:pPr>
          </w:p>
        </w:tc>
      </w:tr>
      <w:tr w:rsidR="000E3D7A" w:rsidRPr="008D3A31" w:rsidTr="00236993">
        <w:trPr>
          <w:trHeight w:val="1763"/>
        </w:trPr>
        <w:tc>
          <w:tcPr>
            <w:tcW w:w="0" w:type="auto"/>
          </w:tcPr>
          <w:p w:rsidR="00372E8A" w:rsidRPr="008D3A31" w:rsidRDefault="00372E8A" w:rsidP="00C34C24">
            <w:pPr>
              <w:pStyle w:val="ListParagraph"/>
              <w:spacing w:after="0"/>
              <w:ind w:left="1080" w:firstLine="0"/>
            </w:pPr>
          </w:p>
        </w:tc>
        <w:tc>
          <w:tcPr>
            <w:tcW w:w="4518" w:type="dxa"/>
          </w:tcPr>
          <w:p w:rsidR="00DC0B2C" w:rsidRPr="008D3A31" w:rsidRDefault="00DC0B2C" w:rsidP="008B07DA">
            <w:pPr>
              <w:spacing w:after="0"/>
              <w:rPr>
                <w:b/>
              </w:rPr>
            </w:pPr>
          </w:p>
        </w:tc>
        <w:tc>
          <w:tcPr>
            <w:tcW w:w="1297" w:type="dxa"/>
          </w:tcPr>
          <w:p w:rsidR="00237C43" w:rsidRDefault="00237C43" w:rsidP="00B32D7D">
            <w:pPr>
              <w:spacing w:after="0"/>
              <w:ind w:hanging="804"/>
              <w:jc w:val="center"/>
            </w:pPr>
            <w:r w:rsidRPr="008D3A31">
              <w:t>One Stop</w:t>
            </w:r>
          </w:p>
          <w:p w:rsidR="0098323C" w:rsidRPr="008D3A31" w:rsidRDefault="0098323C" w:rsidP="00B32D7D">
            <w:pPr>
              <w:spacing w:after="0"/>
              <w:ind w:hanging="804"/>
              <w:jc w:val="center"/>
            </w:pPr>
          </w:p>
        </w:tc>
      </w:tr>
    </w:tbl>
    <w:p w:rsidR="001D3AEB" w:rsidRDefault="001D3AEB" w:rsidP="006A75C5">
      <w:pPr>
        <w:spacing w:after="120"/>
        <w:ind w:left="360" w:firstLine="0"/>
        <w:rPr>
          <w:b/>
        </w:rPr>
      </w:pPr>
    </w:p>
    <w:p w:rsidR="006A75C5" w:rsidRDefault="006A75C5" w:rsidP="006A75C5">
      <w:pPr>
        <w:spacing w:after="120"/>
        <w:ind w:left="360" w:firstLine="0"/>
      </w:pPr>
      <w:r w:rsidRPr="00ED79D5">
        <w:rPr>
          <w:b/>
        </w:rPr>
        <w:t>Veteran’s Priority of Service:  Jobs and Resumes.</w:t>
      </w:r>
      <w:r w:rsidRPr="00ED79D5">
        <w:t xml:space="preserve">  </w:t>
      </w:r>
    </w:p>
    <w:p w:rsidR="00EA16EE" w:rsidRDefault="006A75C5" w:rsidP="006A75C5">
      <w:pPr>
        <w:spacing w:after="120"/>
        <w:ind w:left="360" w:firstLine="0"/>
      </w:pPr>
      <w:r w:rsidRPr="00ED79D5">
        <w:t xml:space="preserve">Both job and resume searches are now coded for Veteran’ Priority of Service (VPOS).  </w:t>
      </w:r>
      <w:r w:rsidRPr="001D3AEB">
        <w:rPr>
          <w:b/>
        </w:rPr>
        <w:t>Employers/jobseekers</w:t>
      </w:r>
      <w:r w:rsidRPr="00ED79D5">
        <w:t xml:space="preserve"> may not be able to find brand new job orders/resumes right away.  Non-Covered Persons have a two-day delay on new job orders.  Covered Persons have a one-day delay.  Covered Veterans and Other Eligible’s see job orders and resumes the same day.  </w:t>
      </w:r>
    </w:p>
    <w:p w:rsidR="006A75C5" w:rsidRPr="00ED79D5" w:rsidRDefault="006A75C5" w:rsidP="006A75C5">
      <w:pPr>
        <w:spacing w:after="120"/>
        <w:ind w:left="360" w:firstLine="0"/>
      </w:pPr>
      <w:r w:rsidRPr="00ED79D5">
        <w:t xml:space="preserve">On the resume side, only resumes of Covered Veterans and Other Eligible’s show to </w:t>
      </w:r>
      <w:r w:rsidRPr="00EA16EE">
        <w:rPr>
          <w:b/>
        </w:rPr>
        <w:t>self-service employers</w:t>
      </w:r>
      <w:r w:rsidRPr="00ED79D5">
        <w:t xml:space="preserve"> the same day.  Covered Persons appear the next day.  Non-Covered Persons display in two days.  This delay is also integrated into the batch email (Email Alerts).  Similarly, anonymous searching (quick searches before logging in) are treated the same as non-vet searches.</w:t>
      </w:r>
    </w:p>
    <w:p w:rsidR="005A2840" w:rsidRPr="008B07DA" w:rsidRDefault="005A2840" w:rsidP="004611AB">
      <w:pPr>
        <w:ind w:left="0" w:firstLine="0"/>
      </w:pPr>
    </w:p>
    <w:sectPr w:rsidR="005A2840" w:rsidRPr="008B07DA" w:rsidSect="00A724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10" w:rsidRDefault="00FA4910" w:rsidP="005A5A24">
      <w:pPr>
        <w:spacing w:before="0" w:after="0"/>
      </w:pPr>
      <w:r>
        <w:separator/>
      </w:r>
    </w:p>
  </w:endnote>
  <w:endnote w:type="continuationSeparator" w:id="0">
    <w:p w:rsidR="00FA4910" w:rsidRDefault="00FA4910" w:rsidP="005A5A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BE" w:rsidRDefault="003A52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Issued 4/5/2011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912B2" w:rsidRPr="00B912B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A4910" w:rsidRDefault="00FA4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10" w:rsidRDefault="00FA4910" w:rsidP="005A5A24">
      <w:pPr>
        <w:spacing w:before="0" w:after="0"/>
      </w:pPr>
      <w:r>
        <w:separator/>
      </w:r>
    </w:p>
  </w:footnote>
  <w:footnote w:type="continuationSeparator" w:id="0">
    <w:p w:rsidR="00FA4910" w:rsidRDefault="00FA4910" w:rsidP="005A5A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10" w:rsidRDefault="00FA4910" w:rsidP="00D6166E">
    <w:pPr>
      <w:pStyle w:val="Header"/>
      <w:spacing w:beforeAutospacing="0" w:afterAutospacing="0"/>
      <w:ind w:left="0" w:firstLine="0"/>
      <w:jc w:val="center"/>
      <w:rPr>
        <w:sz w:val="28"/>
        <w:szCs w:val="28"/>
      </w:rPr>
    </w:pPr>
    <w:r w:rsidRPr="00087382">
      <w:rPr>
        <w:sz w:val="28"/>
        <w:szCs w:val="28"/>
      </w:rPr>
      <w:t>Employment Services (Labor Exchange)</w:t>
    </w:r>
  </w:p>
  <w:p w:rsidR="00FA4910" w:rsidRPr="00087382" w:rsidRDefault="00FA4910" w:rsidP="00D6166E">
    <w:pPr>
      <w:pStyle w:val="Header"/>
      <w:spacing w:beforeAutospacing="0" w:afterAutospacing="0"/>
      <w:jc w:val="center"/>
      <w:rPr>
        <w:sz w:val="28"/>
        <w:szCs w:val="28"/>
      </w:rPr>
    </w:pPr>
    <w:r>
      <w:rPr>
        <w:sz w:val="28"/>
        <w:szCs w:val="28"/>
      </w:rPr>
      <w:t>Service Delivery Process Policy</w:t>
    </w:r>
  </w:p>
  <w:p w:rsidR="00FA4910" w:rsidRDefault="00FA4910" w:rsidP="00D6166E">
    <w:pPr>
      <w:pStyle w:val="Header"/>
      <w:spacing w:beforeAutospacing="0" w:afterAutospacing="0"/>
      <w:jc w:val="center"/>
      <w:rPr>
        <w:sz w:val="28"/>
        <w:szCs w:val="28"/>
      </w:rPr>
    </w:pPr>
    <w:r>
      <w:rPr>
        <w:sz w:val="28"/>
        <w:szCs w:val="28"/>
      </w:rPr>
      <w:t xml:space="preserve">LE Policy 16-How to conduct </w:t>
    </w:r>
    <w:r w:rsidR="001C0316">
      <w:rPr>
        <w:sz w:val="28"/>
        <w:szCs w:val="28"/>
      </w:rPr>
      <w:t>a J</w:t>
    </w:r>
    <w:r>
      <w:rPr>
        <w:sz w:val="28"/>
        <w:szCs w:val="28"/>
      </w:rPr>
      <w:t xml:space="preserve">ob </w:t>
    </w:r>
    <w:r w:rsidR="001C0316">
      <w:rPr>
        <w:sz w:val="28"/>
        <w:szCs w:val="28"/>
      </w:rPr>
      <w:t>S</w:t>
    </w:r>
    <w:r>
      <w:rPr>
        <w:sz w:val="28"/>
        <w:szCs w:val="28"/>
      </w:rPr>
      <w:t>earch</w:t>
    </w:r>
    <w:r w:rsidR="00EA477B">
      <w:rPr>
        <w:sz w:val="28"/>
        <w:szCs w:val="28"/>
      </w:rPr>
      <w:t>-4/5/2011</w:t>
    </w:r>
  </w:p>
  <w:p w:rsidR="00FA4910" w:rsidRPr="00D6166E" w:rsidRDefault="00FA4910" w:rsidP="00D6166E">
    <w:pPr>
      <w:pStyle w:val="Header"/>
      <w:spacing w:beforeAutospacing="0" w:afterAutospacing="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03"/>
    <w:multiLevelType w:val="hybridMultilevel"/>
    <w:tmpl w:val="6960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10675"/>
    <w:multiLevelType w:val="hybridMultilevel"/>
    <w:tmpl w:val="BF5E0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751C66"/>
    <w:multiLevelType w:val="hybridMultilevel"/>
    <w:tmpl w:val="6520D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C207C5"/>
    <w:multiLevelType w:val="hybridMultilevel"/>
    <w:tmpl w:val="52BA1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E3D7A"/>
    <w:rsid w:val="0000541B"/>
    <w:rsid w:val="00023D78"/>
    <w:rsid w:val="000247FC"/>
    <w:rsid w:val="0002522E"/>
    <w:rsid w:val="000253E0"/>
    <w:rsid w:val="0003796A"/>
    <w:rsid w:val="000435E9"/>
    <w:rsid w:val="0004368E"/>
    <w:rsid w:val="000741C0"/>
    <w:rsid w:val="00085105"/>
    <w:rsid w:val="000A7B53"/>
    <w:rsid w:val="000C03FB"/>
    <w:rsid w:val="000C12FD"/>
    <w:rsid w:val="000C2210"/>
    <w:rsid w:val="000C2F8E"/>
    <w:rsid w:val="000E3D7A"/>
    <w:rsid w:val="00106C50"/>
    <w:rsid w:val="001142DC"/>
    <w:rsid w:val="00140D9B"/>
    <w:rsid w:val="00161F75"/>
    <w:rsid w:val="001648CD"/>
    <w:rsid w:val="00166470"/>
    <w:rsid w:val="00170873"/>
    <w:rsid w:val="001725A2"/>
    <w:rsid w:val="00174066"/>
    <w:rsid w:val="00186D38"/>
    <w:rsid w:val="00190963"/>
    <w:rsid w:val="00196C4E"/>
    <w:rsid w:val="001A3F08"/>
    <w:rsid w:val="001A6015"/>
    <w:rsid w:val="001B7E12"/>
    <w:rsid w:val="001C0316"/>
    <w:rsid w:val="001C119F"/>
    <w:rsid w:val="001D3AEB"/>
    <w:rsid w:val="001D6070"/>
    <w:rsid w:val="001E6B2B"/>
    <w:rsid w:val="0020731E"/>
    <w:rsid w:val="00230921"/>
    <w:rsid w:val="00236993"/>
    <w:rsid w:val="00237C43"/>
    <w:rsid w:val="0025173F"/>
    <w:rsid w:val="002518B1"/>
    <w:rsid w:val="002773F4"/>
    <w:rsid w:val="002924CA"/>
    <w:rsid w:val="002A5D34"/>
    <w:rsid w:val="002B42E2"/>
    <w:rsid w:val="002C0A69"/>
    <w:rsid w:val="002C1EA7"/>
    <w:rsid w:val="002C7E7E"/>
    <w:rsid w:val="002D50A3"/>
    <w:rsid w:val="002E0138"/>
    <w:rsid w:val="002E74AB"/>
    <w:rsid w:val="002F05DC"/>
    <w:rsid w:val="002F06E6"/>
    <w:rsid w:val="002F0FB6"/>
    <w:rsid w:val="002F10B9"/>
    <w:rsid w:val="00300287"/>
    <w:rsid w:val="0030469F"/>
    <w:rsid w:val="00307305"/>
    <w:rsid w:val="003079AB"/>
    <w:rsid w:val="00321350"/>
    <w:rsid w:val="003279B8"/>
    <w:rsid w:val="00372E8A"/>
    <w:rsid w:val="003825F7"/>
    <w:rsid w:val="00384361"/>
    <w:rsid w:val="00384575"/>
    <w:rsid w:val="003A41F4"/>
    <w:rsid w:val="003A52BE"/>
    <w:rsid w:val="003B0106"/>
    <w:rsid w:val="003B1B3A"/>
    <w:rsid w:val="003C0361"/>
    <w:rsid w:val="003D4B81"/>
    <w:rsid w:val="00410AFA"/>
    <w:rsid w:val="0041624D"/>
    <w:rsid w:val="004239B9"/>
    <w:rsid w:val="004421E5"/>
    <w:rsid w:val="00442B9B"/>
    <w:rsid w:val="004441A5"/>
    <w:rsid w:val="00453A1C"/>
    <w:rsid w:val="00453C2B"/>
    <w:rsid w:val="00456557"/>
    <w:rsid w:val="004611AB"/>
    <w:rsid w:val="00464A15"/>
    <w:rsid w:val="00465F70"/>
    <w:rsid w:val="00467163"/>
    <w:rsid w:val="00467EAC"/>
    <w:rsid w:val="004A1F5A"/>
    <w:rsid w:val="004A4F9F"/>
    <w:rsid w:val="004B5D58"/>
    <w:rsid w:val="004B7237"/>
    <w:rsid w:val="004C6884"/>
    <w:rsid w:val="004E1039"/>
    <w:rsid w:val="004E4FA1"/>
    <w:rsid w:val="004E687E"/>
    <w:rsid w:val="004F138A"/>
    <w:rsid w:val="00510301"/>
    <w:rsid w:val="00517A26"/>
    <w:rsid w:val="005234A2"/>
    <w:rsid w:val="0052363A"/>
    <w:rsid w:val="00536248"/>
    <w:rsid w:val="00537F92"/>
    <w:rsid w:val="00540F20"/>
    <w:rsid w:val="00544E84"/>
    <w:rsid w:val="00550B70"/>
    <w:rsid w:val="00557B70"/>
    <w:rsid w:val="00570FAE"/>
    <w:rsid w:val="0058639C"/>
    <w:rsid w:val="005968AE"/>
    <w:rsid w:val="005A114F"/>
    <w:rsid w:val="005A270E"/>
    <w:rsid w:val="005A2840"/>
    <w:rsid w:val="005A5A24"/>
    <w:rsid w:val="005C5200"/>
    <w:rsid w:val="005C74FE"/>
    <w:rsid w:val="005E65E9"/>
    <w:rsid w:val="005E725B"/>
    <w:rsid w:val="005F3A8A"/>
    <w:rsid w:val="005F51EB"/>
    <w:rsid w:val="00607901"/>
    <w:rsid w:val="00610763"/>
    <w:rsid w:val="00615532"/>
    <w:rsid w:val="00620E57"/>
    <w:rsid w:val="006369D3"/>
    <w:rsid w:val="00655C8A"/>
    <w:rsid w:val="00670ED5"/>
    <w:rsid w:val="00671FA4"/>
    <w:rsid w:val="00672759"/>
    <w:rsid w:val="00674AE4"/>
    <w:rsid w:val="006819F0"/>
    <w:rsid w:val="00697471"/>
    <w:rsid w:val="006A12A7"/>
    <w:rsid w:val="006A1C8E"/>
    <w:rsid w:val="006A38B0"/>
    <w:rsid w:val="006A6767"/>
    <w:rsid w:val="006A75C5"/>
    <w:rsid w:val="006A7DF6"/>
    <w:rsid w:val="006D0572"/>
    <w:rsid w:val="006D3C04"/>
    <w:rsid w:val="006E1C6C"/>
    <w:rsid w:val="006F2214"/>
    <w:rsid w:val="0070577B"/>
    <w:rsid w:val="00710EDE"/>
    <w:rsid w:val="0072776D"/>
    <w:rsid w:val="0073585F"/>
    <w:rsid w:val="00746A6A"/>
    <w:rsid w:val="0075154D"/>
    <w:rsid w:val="00752E39"/>
    <w:rsid w:val="00761223"/>
    <w:rsid w:val="00771B37"/>
    <w:rsid w:val="0079148F"/>
    <w:rsid w:val="007A39CC"/>
    <w:rsid w:val="007A4263"/>
    <w:rsid w:val="007A43A5"/>
    <w:rsid w:val="007A5E4A"/>
    <w:rsid w:val="007B02A2"/>
    <w:rsid w:val="007C2CB3"/>
    <w:rsid w:val="007C3E8A"/>
    <w:rsid w:val="007D4A3E"/>
    <w:rsid w:val="007F6B4D"/>
    <w:rsid w:val="007F744E"/>
    <w:rsid w:val="00803989"/>
    <w:rsid w:val="0082294D"/>
    <w:rsid w:val="00833907"/>
    <w:rsid w:val="00834816"/>
    <w:rsid w:val="008462B4"/>
    <w:rsid w:val="00873DA2"/>
    <w:rsid w:val="008A2A4F"/>
    <w:rsid w:val="008A7FB6"/>
    <w:rsid w:val="008B07DA"/>
    <w:rsid w:val="008C7047"/>
    <w:rsid w:val="008D3A31"/>
    <w:rsid w:val="008F16A5"/>
    <w:rsid w:val="008F747B"/>
    <w:rsid w:val="009023D3"/>
    <w:rsid w:val="00906990"/>
    <w:rsid w:val="00911277"/>
    <w:rsid w:val="00913E54"/>
    <w:rsid w:val="00921AFC"/>
    <w:rsid w:val="00941D85"/>
    <w:rsid w:val="009513FD"/>
    <w:rsid w:val="0097153A"/>
    <w:rsid w:val="00980438"/>
    <w:rsid w:val="00980A5C"/>
    <w:rsid w:val="0098323C"/>
    <w:rsid w:val="0099167A"/>
    <w:rsid w:val="009966CF"/>
    <w:rsid w:val="009A0F3B"/>
    <w:rsid w:val="009B3E69"/>
    <w:rsid w:val="009C108C"/>
    <w:rsid w:val="009D4338"/>
    <w:rsid w:val="009D6091"/>
    <w:rsid w:val="009E6186"/>
    <w:rsid w:val="00A031FB"/>
    <w:rsid w:val="00A05F22"/>
    <w:rsid w:val="00A12594"/>
    <w:rsid w:val="00A140D4"/>
    <w:rsid w:val="00A1694E"/>
    <w:rsid w:val="00A20643"/>
    <w:rsid w:val="00A2081A"/>
    <w:rsid w:val="00A257BB"/>
    <w:rsid w:val="00A318CF"/>
    <w:rsid w:val="00A362D2"/>
    <w:rsid w:val="00A4235E"/>
    <w:rsid w:val="00A544B2"/>
    <w:rsid w:val="00A56668"/>
    <w:rsid w:val="00A7244F"/>
    <w:rsid w:val="00A743B3"/>
    <w:rsid w:val="00A7737C"/>
    <w:rsid w:val="00A81196"/>
    <w:rsid w:val="00A81D30"/>
    <w:rsid w:val="00A8480B"/>
    <w:rsid w:val="00A90B08"/>
    <w:rsid w:val="00A94EC7"/>
    <w:rsid w:val="00AA19E6"/>
    <w:rsid w:val="00AA6228"/>
    <w:rsid w:val="00AC39B8"/>
    <w:rsid w:val="00AD2362"/>
    <w:rsid w:val="00AD5963"/>
    <w:rsid w:val="00AE4379"/>
    <w:rsid w:val="00B02B6A"/>
    <w:rsid w:val="00B15DFF"/>
    <w:rsid w:val="00B2764C"/>
    <w:rsid w:val="00B27948"/>
    <w:rsid w:val="00B302D4"/>
    <w:rsid w:val="00B32D7D"/>
    <w:rsid w:val="00B348FB"/>
    <w:rsid w:val="00B36694"/>
    <w:rsid w:val="00B41359"/>
    <w:rsid w:val="00B5707C"/>
    <w:rsid w:val="00B624A4"/>
    <w:rsid w:val="00B65752"/>
    <w:rsid w:val="00B75506"/>
    <w:rsid w:val="00B764E8"/>
    <w:rsid w:val="00B77336"/>
    <w:rsid w:val="00B8523D"/>
    <w:rsid w:val="00B912B2"/>
    <w:rsid w:val="00B92D7F"/>
    <w:rsid w:val="00BA0425"/>
    <w:rsid w:val="00BB2313"/>
    <w:rsid w:val="00BC5C62"/>
    <w:rsid w:val="00BC7742"/>
    <w:rsid w:val="00BE1D66"/>
    <w:rsid w:val="00BE4E40"/>
    <w:rsid w:val="00BF6C5A"/>
    <w:rsid w:val="00BF6DA8"/>
    <w:rsid w:val="00BF7F12"/>
    <w:rsid w:val="00C2115D"/>
    <w:rsid w:val="00C27273"/>
    <w:rsid w:val="00C30483"/>
    <w:rsid w:val="00C337BD"/>
    <w:rsid w:val="00C34C24"/>
    <w:rsid w:val="00C36E19"/>
    <w:rsid w:val="00C44E70"/>
    <w:rsid w:val="00C90673"/>
    <w:rsid w:val="00C97185"/>
    <w:rsid w:val="00CD25A8"/>
    <w:rsid w:val="00CE19A2"/>
    <w:rsid w:val="00D0291F"/>
    <w:rsid w:val="00D106F4"/>
    <w:rsid w:val="00D24F45"/>
    <w:rsid w:val="00D25D3E"/>
    <w:rsid w:val="00D30F19"/>
    <w:rsid w:val="00D43D38"/>
    <w:rsid w:val="00D46248"/>
    <w:rsid w:val="00D46BC1"/>
    <w:rsid w:val="00D53C68"/>
    <w:rsid w:val="00D60117"/>
    <w:rsid w:val="00D6166E"/>
    <w:rsid w:val="00D71C02"/>
    <w:rsid w:val="00D779FD"/>
    <w:rsid w:val="00D9367B"/>
    <w:rsid w:val="00DB41DE"/>
    <w:rsid w:val="00DB6E84"/>
    <w:rsid w:val="00DC0B2C"/>
    <w:rsid w:val="00DD2974"/>
    <w:rsid w:val="00DD3A4B"/>
    <w:rsid w:val="00DD5A77"/>
    <w:rsid w:val="00DF61D2"/>
    <w:rsid w:val="00DF784E"/>
    <w:rsid w:val="00E0406F"/>
    <w:rsid w:val="00E167C1"/>
    <w:rsid w:val="00E27B78"/>
    <w:rsid w:val="00E30C1F"/>
    <w:rsid w:val="00E324D8"/>
    <w:rsid w:val="00E325C5"/>
    <w:rsid w:val="00E43438"/>
    <w:rsid w:val="00E46A0B"/>
    <w:rsid w:val="00E50FA7"/>
    <w:rsid w:val="00E75605"/>
    <w:rsid w:val="00E87DAB"/>
    <w:rsid w:val="00E92A0C"/>
    <w:rsid w:val="00E93D58"/>
    <w:rsid w:val="00E96417"/>
    <w:rsid w:val="00EA16EE"/>
    <w:rsid w:val="00EA477B"/>
    <w:rsid w:val="00EC5770"/>
    <w:rsid w:val="00EC5912"/>
    <w:rsid w:val="00EC7A4B"/>
    <w:rsid w:val="00ED1F5D"/>
    <w:rsid w:val="00ED3E24"/>
    <w:rsid w:val="00EE3479"/>
    <w:rsid w:val="00EE7370"/>
    <w:rsid w:val="00F103B3"/>
    <w:rsid w:val="00F24379"/>
    <w:rsid w:val="00F255BF"/>
    <w:rsid w:val="00F26260"/>
    <w:rsid w:val="00F35115"/>
    <w:rsid w:val="00F45A90"/>
    <w:rsid w:val="00F52725"/>
    <w:rsid w:val="00F55617"/>
    <w:rsid w:val="00F56044"/>
    <w:rsid w:val="00F61411"/>
    <w:rsid w:val="00F633DB"/>
    <w:rsid w:val="00F754B9"/>
    <w:rsid w:val="00F76C3C"/>
    <w:rsid w:val="00F76D92"/>
    <w:rsid w:val="00F9442F"/>
    <w:rsid w:val="00FA09C4"/>
    <w:rsid w:val="00FA31A1"/>
    <w:rsid w:val="00FA4910"/>
    <w:rsid w:val="00FB36C5"/>
    <w:rsid w:val="00FB3E78"/>
    <w:rsid w:val="00FB3E95"/>
    <w:rsid w:val="00FB6511"/>
    <w:rsid w:val="00FC23BE"/>
    <w:rsid w:val="00FD3845"/>
    <w:rsid w:val="00FD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Header">
    <w:name w:val="header"/>
    <w:basedOn w:val="Normal"/>
    <w:link w:val="HeaderChar"/>
    <w:uiPriority w:val="99"/>
    <w:unhideWhenUsed/>
    <w:rsid w:val="005A5A24"/>
    <w:pPr>
      <w:tabs>
        <w:tab w:val="center" w:pos="4680"/>
        <w:tab w:val="right" w:pos="9360"/>
      </w:tabs>
      <w:spacing w:before="0" w:after="0"/>
    </w:pPr>
  </w:style>
  <w:style w:type="character" w:customStyle="1" w:styleId="HeaderChar">
    <w:name w:val="Header Char"/>
    <w:basedOn w:val="DefaultParagraphFont"/>
    <w:link w:val="Header"/>
    <w:uiPriority w:val="99"/>
    <w:rsid w:val="005A5A24"/>
    <w:rPr>
      <w:sz w:val="22"/>
      <w:szCs w:val="22"/>
    </w:rPr>
  </w:style>
  <w:style w:type="paragraph" w:styleId="Footer">
    <w:name w:val="footer"/>
    <w:basedOn w:val="Normal"/>
    <w:link w:val="FooterChar"/>
    <w:uiPriority w:val="99"/>
    <w:unhideWhenUsed/>
    <w:rsid w:val="005A5A24"/>
    <w:pPr>
      <w:tabs>
        <w:tab w:val="center" w:pos="4680"/>
        <w:tab w:val="right" w:pos="9360"/>
      </w:tabs>
      <w:spacing w:before="0" w:after="0"/>
    </w:pPr>
  </w:style>
  <w:style w:type="character" w:customStyle="1" w:styleId="FooterChar">
    <w:name w:val="Footer Char"/>
    <w:basedOn w:val="DefaultParagraphFont"/>
    <w:link w:val="Footer"/>
    <w:uiPriority w:val="99"/>
    <w:rsid w:val="005A5A24"/>
    <w:rPr>
      <w:sz w:val="22"/>
      <w:szCs w:val="22"/>
    </w:rPr>
  </w:style>
  <w:style w:type="character" w:styleId="CommentReference">
    <w:name w:val="annotation reference"/>
    <w:basedOn w:val="DefaultParagraphFont"/>
    <w:uiPriority w:val="99"/>
    <w:semiHidden/>
    <w:unhideWhenUsed/>
    <w:rsid w:val="00D71C02"/>
    <w:rPr>
      <w:sz w:val="16"/>
      <w:szCs w:val="16"/>
    </w:rPr>
  </w:style>
  <w:style w:type="paragraph" w:styleId="CommentText">
    <w:name w:val="annotation text"/>
    <w:basedOn w:val="Normal"/>
    <w:link w:val="CommentTextChar"/>
    <w:uiPriority w:val="99"/>
    <w:semiHidden/>
    <w:unhideWhenUsed/>
    <w:rsid w:val="00D71C02"/>
    <w:rPr>
      <w:sz w:val="20"/>
      <w:szCs w:val="20"/>
    </w:rPr>
  </w:style>
  <w:style w:type="character" w:customStyle="1" w:styleId="CommentTextChar">
    <w:name w:val="Comment Text Char"/>
    <w:basedOn w:val="DefaultParagraphFont"/>
    <w:link w:val="CommentText"/>
    <w:uiPriority w:val="99"/>
    <w:semiHidden/>
    <w:rsid w:val="00D71C02"/>
  </w:style>
  <w:style w:type="paragraph" w:styleId="CommentSubject">
    <w:name w:val="annotation subject"/>
    <w:basedOn w:val="CommentText"/>
    <w:next w:val="CommentText"/>
    <w:link w:val="CommentSubjectChar"/>
    <w:uiPriority w:val="99"/>
    <w:semiHidden/>
    <w:unhideWhenUsed/>
    <w:rsid w:val="00D71C02"/>
    <w:rPr>
      <w:b/>
      <w:bCs/>
    </w:rPr>
  </w:style>
  <w:style w:type="character" w:customStyle="1" w:styleId="CommentSubjectChar">
    <w:name w:val="Comment Subject Char"/>
    <w:basedOn w:val="CommentTextChar"/>
    <w:link w:val="CommentSubject"/>
    <w:uiPriority w:val="99"/>
    <w:semiHidden/>
    <w:rsid w:val="00D71C02"/>
    <w:rPr>
      <w:b/>
      <w:bCs/>
    </w:rPr>
  </w:style>
  <w:style w:type="paragraph" w:customStyle="1" w:styleId="Default">
    <w:name w:val="Default"/>
    <w:rsid w:val="009513FD"/>
    <w:pPr>
      <w:autoSpaceDE w:val="0"/>
      <w:autoSpaceDN w:val="0"/>
      <w:adjustRightInd w:val="0"/>
    </w:pPr>
    <w:rPr>
      <w:rFonts w:eastAsiaTheme="minorHAnsi" w:cs="Calibri"/>
      <w:color w:val="000000"/>
      <w:sz w:val="24"/>
      <w:szCs w:val="24"/>
    </w:rPr>
  </w:style>
  <w:style w:type="paragraph" w:styleId="ListParagraph">
    <w:name w:val="List Paragraph"/>
    <w:basedOn w:val="Normal"/>
    <w:uiPriority w:val="34"/>
    <w:qFormat/>
    <w:rsid w:val="008B07DA"/>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92340">
      <w:bodyDiv w:val="1"/>
      <w:marLeft w:val="0"/>
      <w:marRight w:val="0"/>
      <w:marTop w:val="0"/>
      <w:marBottom w:val="0"/>
      <w:divBdr>
        <w:top w:val="none" w:sz="0" w:space="0" w:color="auto"/>
        <w:left w:val="none" w:sz="0" w:space="0" w:color="auto"/>
        <w:bottom w:val="none" w:sz="0" w:space="0" w:color="auto"/>
        <w:right w:val="none" w:sz="0" w:space="0" w:color="auto"/>
      </w:divBdr>
    </w:div>
    <w:div w:id="20780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3694-2002-42B3-81B8-4471A3E0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ThomasM.Smith</dc:creator>
  <cp:keywords/>
  <dc:description/>
  <cp:lastModifiedBy>Laing, Stacey (DOL)</cp:lastModifiedBy>
  <cp:revision>4</cp:revision>
  <cp:lastPrinted>2010-10-12T15:49:00Z</cp:lastPrinted>
  <dcterms:created xsi:type="dcterms:W3CDTF">2011-05-09T14:41:00Z</dcterms:created>
  <dcterms:modified xsi:type="dcterms:W3CDTF">2013-10-29T18:33:00Z</dcterms:modified>
</cp:coreProperties>
</file>