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83" w:rsidRPr="00AD48E5" w:rsidRDefault="002D4783" w:rsidP="002D4783">
      <w:pPr>
        <w:pStyle w:val="BodyText"/>
        <w:rPr>
          <w:rFonts w:asciiTheme="minorHAnsi" w:hAnsiTheme="minorHAnsi"/>
          <w:b/>
          <w:szCs w:val="24"/>
          <w:u w:val="single"/>
        </w:rPr>
      </w:pPr>
      <w:bookmarkStart w:id="0" w:name="_GoBack"/>
      <w:bookmarkEnd w:id="0"/>
    </w:p>
    <w:p w:rsidR="002D4783" w:rsidRPr="00AD48E5" w:rsidRDefault="002D4783" w:rsidP="002D4783">
      <w:pPr>
        <w:pStyle w:val="BodyText"/>
        <w:rPr>
          <w:rFonts w:asciiTheme="minorHAnsi" w:hAnsiTheme="minorHAnsi"/>
          <w:szCs w:val="24"/>
        </w:rPr>
      </w:pPr>
      <w:r w:rsidRPr="00AD48E5">
        <w:rPr>
          <w:rFonts w:asciiTheme="minorHAnsi" w:hAnsiTheme="minorHAnsi"/>
          <w:b/>
          <w:szCs w:val="24"/>
          <w:u w:val="single"/>
        </w:rPr>
        <w:t>Policy Statement:</w:t>
      </w:r>
    </w:p>
    <w:p w:rsidR="002D4783" w:rsidRPr="00AD48E5" w:rsidRDefault="002D4783" w:rsidP="002D4783">
      <w:pPr>
        <w:pStyle w:val="BodyText"/>
        <w:rPr>
          <w:rFonts w:asciiTheme="minorHAnsi" w:hAnsiTheme="minorHAnsi"/>
          <w:szCs w:val="24"/>
        </w:rPr>
      </w:pP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 xml:space="preserve">The State performs rapid response activities to dislocated workers primarily through coordination with employer outreach. Employers who are contacted in regards to having a rapid response activity are identified through those who submit WARN notices, and other notifications of mass lay-offs. </w:t>
      </w:r>
    </w:p>
    <w:p w:rsidR="002D4783" w:rsidRPr="00AD48E5" w:rsidRDefault="002D4783" w:rsidP="002D4783">
      <w:pPr>
        <w:pStyle w:val="BodyText"/>
        <w:rPr>
          <w:rFonts w:asciiTheme="minorHAnsi" w:hAnsiTheme="minorHAnsi"/>
          <w:szCs w:val="24"/>
        </w:rPr>
      </w:pPr>
    </w:p>
    <w:p w:rsidR="002D4783" w:rsidRPr="00AD48E5" w:rsidRDefault="002D4783" w:rsidP="002D4783">
      <w:pPr>
        <w:pStyle w:val="BodyText"/>
        <w:rPr>
          <w:rFonts w:asciiTheme="minorHAnsi" w:hAnsiTheme="minorHAnsi"/>
          <w:szCs w:val="24"/>
        </w:rPr>
      </w:pPr>
      <w:r w:rsidRPr="00AD48E5">
        <w:rPr>
          <w:rFonts w:asciiTheme="minorHAnsi" w:hAnsiTheme="minorHAnsi"/>
          <w:b/>
          <w:szCs w:val="24"/>
          <w:u w:val="single"/>
        </w:rPr>
        <w:t>Procedure:</w:t>
      </w:r>
    </w:p>
    <w:p w:rsidR="002D4783" w:rsidRPr="00AD48E5" w:rsidRDefault="002D4783" w:rsidP="002D4783">
      <w:pPr>
        <w:pStyle w:val="BodyText"/>
        <w:rPr>
          <w:rFonts w:asciiTheme="minorHAnsi" w:hAnsiTheme="minorHAnsi"/>
          <w:szCs w:val="24"/>
        </w:rPr>
      </w:pP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 xml:space="preserve">Once the Division is notified of or discovers a lay-off, the employer is contacted to determine the dislocated workers needs and works in conjunction with the employer to plan the rapid response activities. </w:t>
      </w: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Below are the steps that outline the process:</w:t>
      </w:r>
    </w:p>
    <w:p w:rsidR="002D4783" w:rsidRPr="00AD48E5" w:rsidRDefault="002D4783" w:rsidP="002D4783">
      <w:pPr>
        <w:numPr>
          <w:ilvl w:val="0"/>
          <w:numId w:val="19"/>
        </w:numPr>
        <w:autoSpaceDE w:val="0"/>
        <w:autoSpaceDN w:val="0"/>
        <w:spacing w:before="0" w:beforeAutospacing="0" w:after="0" w:afterAutospacing="0"/>
        <w:rPr>
          <w:rFonts w:asciiTheme="minorHAnsi" w:hAnsiTheme="minorHAnsi"/>
          <w:sz w:val="24"/>
          <w:szCs w:val="24"/>
        </w:rPr>
      </w:pPr>
      <w:r w:rsidRPr="00AD48E5">
        <w:rPr>
          <w:rFonts w:asciiTheme="minorHAnsi" w:hAnsiTheme="minorHAnsi"/>
          <w:sz w:val="24"/>
          <w:szCs w:val="24"/>
        </w:rPr>
        <w:t>The initial contact with employer questionnaire is completed (usually by a member of DET’s Business Services Unit)</w:t>
      </w:r>
    </w:p>
    <w:p w:rsidR="002D4783" w:rsidRPr="00AD48E5" w:rsidRDefault="002D4783" w:rsidP="002D4783">
      <w:pPr>
        <w:numPr>
          <w:ilvl w:val="0"/>
          <w:numId w:val="19"/>
        </w:numPr>
        <w:autoSpaceDE w:val="0"/>
        <w:autoSpaceDN w:val="0"/>
        <w:spacing w:before="0" w:beforeAutospacing="0" w:after="0" w:afterAutospacing="0"/>
        <w:rPr>
          <w:rFonts w:asciiTheme="minorHAnsi" w:hAnsiTheme="minorHAnsi"/>
          <w:sz w:val="24"/>
          <w:szCs w:val="24"/>
        </w:rPr>
      </w:pPr>
      <w:r w:rsidRPr="00AD48E5">
        <w:rPr>
          <w:rFonts w:asciiTheme="minorHAnsi" w:hAnsiTheme="minorHAnsi"/>
          <w:sz w:val="24"/>
          <w:szCs w:val="24"/>
        </w:rPr>
        <w:t xml:space="preserve">The standard presentation is customized if needed based on the dislocated worker needs and economic conditions or other factors* </w:t>
      </w:r>
    </w:p>
    <w:p w:rsidR="002D4783" w:rsidRPr="00AD48E5" w:rsidRDefault="002D4783" w:rsidP="002D4783">
      <w:pPr>
        <w:numPr>
          <w:ilvl w:val="0"/>
          <w:numId w:val="19"/>
        </w:numPr>
        <w:autoSpaceDE w:val="0"/>
        <w:autoSpaceDN w:val="0"/>
        <w:spacing w:before="0" w:beforeAutospacing="0" w:after="0" w:afterAutospacing="0"/>
        <w:rPr>
          <w:rFonts w:asciiTheme="minorHAnsi" w:hAnsiTheme="minorHAnsi"/>
          <w:sz w:val="24"/>
          <w:szCs w:val="24"/>
        </w:rPr>
      </w:pPr>
      <w:r w:rsidRPr="00AD48E5">
        <w:rPr>
          <w:rFonts w:asciiTheme="minorHAnsi" w:hAnsiTheme="minorHAnsi"/>
          <w:sz w:val="24"/>
          <w:szCs w:val="24"/>
        </w:rPr>
        <w:t xml:space="preserve">The format of the rapid response is determined, group setting vs larger workshop, at employer site vs off site.  </w:t>
      </w:r>
    </w:p>
    <w:p w:rsidR="002D4783" w:rsidRPr="00AD48E5" w:rsidRDefault="002D4783" w:rsidP="002D4783">
      <w:pPr>
        <w:numPr>
          <w:ilvl w:val="0"/>
          <w:numId w:val="19"/>
        </w:numPr>
        <w:autoSpaceDE w:val="0"/>
        <w:autoSpaceDN w:val="0"/>
        <w:spacing w:before="0" w:beforeAutospacing="0" w:after="0" w:afterAutospacing="0"/>
        <w:rPr>
          <w:rFonts w:asciiTheme="minorHAnsi" w:hAnsiTheme="minorHAnsi"/>
          <w:sz w:val="24"/>
          <w:szCs w:val="24"/>
        </w:rPr>
      </w:pPr>
      <w:r w:rsidRPr="00AD48E5">
        <w:rPr>
          <w:rFonts w:asciiTheme="minorHAnsi" w:hAnsiTheme="minorHAnsi"/>
          <w:sz w:val="24"/>
          <w:szCs w:val="24"/>
        </w:rPr>
        <w:t>The dates are determined</w:t>
      </w:r>
    </w:p>
    <w:p w:rsidR="002D4783" w:rsidRPr="00AD48E5" w:rsidRDefault="002D4783" w:rsidP="002D4783">
      <w:pPr>
        <w:numPr>
          <w:ilvl w:val="0"/>
          <w:numId w:val="19"/>
        </w:numPr>
        <w:autoSpaceDE w:val="0"/>
        <w:autoSpaceDN w:val="0"/>
        <w:spacing w:before="0" w:beforeAutospacing="0" w:after="0" w:afterAutospacing="0"/>
        <w:rPr>
          <w:rFonts w:asciiTheme="minorHAnsi" w:hAnsiTheme="minorHAnsi"/>
          <w:sz w:val="24"/>
          <w:szCs w:val="24"/>
        </w:rPr>
      </w:pPr>
      <w:r w:rsidRPr="00AD48E5">
        <w:rPr>
          <w:rFonts w:asciiTheme="minorHAnsi" w:hAnsiTheme="minorHAnsi"/>
          <w:sz w:val="24"/>
          <w:szCs w:val="24"/>
        </w:rPr>
        <w:t>The Workshops are conducted (the presentation is facilitated by both DUI and DET staff)</w:t>
      </w: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 xml:space="preserve">At the conclusion of each workshop, feedback is provided from the participants regarding other services they are interested in and suggestions how to improve the RR workshop. Once we have the worker survey results and other information, RR provides a comprehensive array of service to accelerate reemployment. </w:t>
      </w: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While most of the effort is usually expended in the early stages of a dislocation event or an impending dislocation, it is important to continue Rapid Response services until all worker and employer needs are met.</w:t>
      </w:r>
    </w:p>
    <w:p w:rsidR="002D4783" w:rsidRPr="00AD48E5" w:rsidRDefault="002D4783" w:rsidP="002D4783">
      <w:pPr>
        <w:autoSpaceDE w:val="0"/>
        <w:autoSpaceDN w:val="0"/>
        <w:ind w:left="360" w:firstLine="0"/>
        <w:rPr>
          <w:rFonts w:asciiTheme="minorHAnsi" w:hAnsiTheme="minorHAnsi"/>
          <w:sz w:val="24"/>
          <w:szCs w:val="24"/>
        </w:rPr>
      </w:pPr>
      <w:r w:rsidRPr="00AD48E5">
        <w:rPr>
          <w:rFonts w:asciiTheme="minorHAnsi" w:hAnsiTheme="minorHAnsi"/>
          <w:sz w:val="24"/>
          <w:szCs w:val="24"/>
        </w:rPr>
        <w:t>*The standard presentation is in the format of a powerpoint that can be easily customized. It covers topics such as services available through the AJCs including Job Search and Training opportunities. It also covers general Unemployment Insurance information and other services which are available through Dept of Labor.</w:t>
      </w:r>
    </w:p>
    <w:p w:rsidR="005874DB" w:rsidRPr="00AD48E5" w:rsidRDefault="002D4783" w:rsidP="002D4783">
      <w:pPr>
        <w:ind w:left="0" w:firstLine="0"/>
        <w:rPr>
          <w:rFonts w:asciiTheme="minorHAnsi" w:hAnsiTheme="minorHAnsi"/>
          <w:sz w:val="24"/>
          <w:szCs w:val="24"/>
        </w:rPr>
      </w:pPr>
      <w:r w:rsidRPr="00AD48E5">
        <w:rPr>
          <w:rFonts w:asciiTheme="minorHAnsi" w:hAnsiTheme="minorHAnsi"/>
          <w:sz w:val="24"/>
          <w:szCs w:val="24"/>
        </w:rPr>
        <w:tab/>
      </w:r>
      <w:r w:rsidRPr="00AD48E5">
        <w:rPr>
          <w:rFonts w:asciiTheme="minorHAnsi" w:hAnsiTheme="minorHAnsi"/>
          <w:sz w:val="24"/>
          <w:szCs w:val="24"/>
        </w:rPr>
        <w:tab/>
      </w:r>
      <w:r w:rsidRPr="00AD48E5">
        <w:rPr>
          <w:rFonts w:asciiTheme="minorHAnsi" w:hAnsiTheme="minorHAnsi"/>
          <w:sz w:val="24"/>
          <w:szCs w:val="24"/>
        </w:rPr>
        <w:tab/>
      </w:r>
    </w:p>
    <w:sectPr w:rsidR="005874DB" w:rsidRPr="00AD48E5" w:rsidSect="007D0F09">
      <w:headerReference w:type="even" r:id="rId9"/>
      <w:headerReference w:type="default" r:id="rId10"/>
      <w:footerReference w:type="even" r:id="rId11"/>
      <w:footerReference w:type="default" r:id="rId12"/>
      <w:headerReference w:type="first" r:id="rId13"/>
      <w:footerReference w:type="first" r:id="rId14"/>
      <w:pgSz w:w="12240" w:h="15840"/>
      <w:pgMar w:top="8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A34" w:rsidRDefault="00643A34" w:rsidP="005A5A24">
      <w:pPr>
        <w:spacing w:before="0" w:after="0"/>
      </w:pPr>
      <w:r>
        <w:separator/>
      </w:r>
    </w:p>
  </w:endnote>
  <w:endnote w:type="continuationSeparator" w:id="0">
    <w:p w:rsidR="00643A34" w:rsidRDefault="00643A34" w:rsidP="005A5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80" w:rsidRDefault="002E5A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3BF" w:rsidRDefault="002D4783">
    <w:pPr>
      <w:pStyle w:val="Footer"/>
    </w:pPr>
    <w:r>
      <w:t>11/06</w:t>
    </w:r>
    <w:r w:rsidR="002F33BF">
      <w:t>/2013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80" w:rsidRDefault="002E5A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A34" w:rsidRDefault="00643A34" w:rsidP="005A5A24">
      <w:pPr>
        <w:spacing w:before="0" w:after="0"/>
      </w:pPr>
      <w:r>
        <w:separator/>
      </w:r>
    </w:p>
  </w:footnote>
  <w:footnote w:type="continuationSeparator" w:id="0">
    <w:p w:rsidR="00643A34" w:rsidRDefault="00643A34" w:rsidP="005A5A2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80" w:rsidRDefault="002E5A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34" w:rsidRDefault="008654D9" w:rsidP="00D6166E">
    <w:pPr>
      <w:pStyle w:val="Header"/>
      <w:spacing w:beforeAutospacing="0" w:afterAutospacing="0"/>
      <w:ind w:left="0" w:firstLine="0"/>
      <w:jc w:val="center"/>
      <w:rPr>
        <w:sz w:val="28"/>
        <w:szCs w:val="28"/>
      </w:rPr>
    </w:pPr>
    <w:sdt>
      <w:sdtPr>
        <w:rPr>
          <w:sz w:val="28"/>
          <w:szCs w:val="28"/>
        </w:rPr>
        <w:id w:val="886607593"/>
        <w:docPartObj>
          <w:docPartGallery w:val="Watermarks"/>
          <w:docPartUnique/>
        </w:docPartObj>
      </w:sdtPr>
      <w:sdtEndPr/>
      <w:sdtContent>
        <w:r>
          <w:rPr>
            <w:noProof/>
            <w:sz w:val="28"/>
            <w:szCs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43A34" w:rsidRPr="00087382">
      <w:rPr>
        <w:sz w:val="28"/>
        <w:szCs w:val="28"/>
      </w:rPr>
      <w:t>Employment Services (Labor Exchange)</w:t>
    </w:r>
  </w:p>
  <w:p w:rsidR="00643A34" w:rsidRDefault="00AE7081" w:rsidP="00D6166E">
    <w:pPr>
      <w:pStyle w:val="Header"/>
      <w:spacing w:beforeAutospacing="0" w:afterAutospacing="0"/>
      <w:jc w:val="center"/>
      <w:rPr>
        <w:sz w:val="28"/>
        <w:szCs w:val="28"/>
      </w:rPr>
    </w:pPr>
    <w:r>
      <w:rPr>
        <w:sz w:val="28"/>
        <w:szCs w:val="28"/>
      </w:rPr>
      <w:t>Rapid Response Activities</w:t>
    </w:r>
  </w:p>
  <w:p w:rsidR="00643A34" w:rsidRDefault="00AE7081" w:rsidP="00FC6F71">
    <w:pPr>
      <w:pStyle w:val="Header"/>
      <w:spacing w:beforeAutospacing="0" w:afterAutospacing="0"/>
      <w:jc w:val="center"/>
      <w:rPr>
        <w:sz w:val="28"/>
        <w:szCs w:val="28"/>
      </w:rPr>
    </w:pPr>
    <w:r>
      <w:rPr>
        <w:sz w:val="28"/>
        <w:szCs w:val="28"/>
      </w:rPr>
      <w:t>LE Policy #28-11/6/2013</w:t>
    </w:r>
  </w:p>
  <w:p w:rsidR="00643A34" w:rsidRPr="00D6166E" w:rsidRDefault="00643A34" w:rsidP="00D6166E">
    <w:pPr>
      <w:pStyle w:val="Header"/>
      <w:spacing w:beforeAutospacing="0" w:afterAutospacing="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80" w:rsidRDefault="002E5A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432A"/>
    <w:multiLevelType w:val="hybridMultilevel"/>
    <w:tmpl w:val="EF4A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95C3E"/>
    <w:multiLevelType w:val="hybridMultilevel"/>
    <w:tmpl w:val="160AC8C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A920C5B"/>
    <w:multiLevelType w:val="hybridMultilevel"/>
    <w:tmpl w:val="54AA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F49BD"/>
    <w:multiLevelType w:val="hybridMultilevel"/>
    <w:tmpl w:val="84BA5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763821"/>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90102C"/>
    <w:multiLevelType w:val="hybridMultilevel"/>
    <w:tmpl w:val="34DC6C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435815"/>
    <w:multiLevelType w:val="hybridMultilevel"/>
    <w:tmpl w:val="EF38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EA2268"/>
    <w:multiLevelType w:val="hybridMultilevel"/>
    <w:tmpl w:val="60D66A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F759FC"/>
    <w:multiLevelType w:val="hybridMultilevel"/>
    <w:tmpl w:val="DFE4B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B75FC3"/>
    <w:multiLevelType w:val="hybridMultilevel"/>
    <w:tmpl w:val="2160C4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3B37FB1"/>
    <w:multiLevelType w:val="hybridMultilevel"/>
    <w:tmpl w:val="1CE25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456070"/>
    <w:multiLevelType w:val="hybridMultilevel"/>
    <w:tmpl w:val="00C28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0B735B0"/>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4FF1545"/>
    <w:multiLevelType w:val="hybridMultilevel"/>
    <w:tmpl w:val="D91E0618"/>
    <w:lvl w:ilvl="0" w:tplc="00A053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B95C89"/>
    <w:multiLevelType w:val="hybridMultilevel"/>
    <w:tmpl w:val="793E9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9A582B"/>
    <w:multiLevelType w:val="hybridMultilevel"/>
    <w:tmpl w:val="C6960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9FD4E95"/>
    <w:multiLevelType w:val="hybridMultilevel"/>
    <w:tmpl w:val="FA0AD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920991"/>
    <w:multiLevelType w:val="hybridMultilevel"/>
    <w:tmpl w:val="4DAC33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FAB2812"/>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2"/>
  </w:num>
  <w:num w:numId="3">
    <w:abstractNumId w:val="9"/>
  </w:num>
  <w:num w:numId="4">
    <w:abstractNumId w:val="10"/>
  </w:num>
  <w:num w:numId="5">
    <w:abstractNumId w:val="6"/>
  </w:num>
  <w:num w:numId="6">
    <w:abstractNumId w:val="0"/>
  </w:num>
  <w:num w:numId="7">
    <w:abstractNumId w:val="5"/>
  </w:num>
  <w:num w:numId="8">
    <w:abstractNumId w:val="1"/>
  </w:num>
  <w:num w:numId="9">
    <w:abstractNumId w:val="17"/>
  </w:num>
  <w:num w:numId="10">
    <w:abstractNumId w:val="18"/>
  </w:num>
  <w:num w:numId="11">
    <w:abstractNumId w:val="4"/>
  </w:num>
  <w:num w:numId="12">
    <w:abstractNumId w:val="11"/>
  </w:num>
  <w:num w:numId="13">
    <w:abstractNumId w:val="13"/>
  </w:num>
  <w:num w:numId="14">
    <w:abstractNumId w:val="15"/>
  </w:num>
  <w:num w:numId="15">
    <w:abstractNumId w:val="2"/>
  </w:num>
  <w:num w:numId="16">
    <w:abstractNumId w:val="14"/>
  </w:num>
  <w:num w:numId="17">
    <w:abstractNumId w:val="16"/>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D7A"/>
    <w:rsid w:val="00002E9E"/>
    <w:rsid w:val="0002030A"/>
    <w:rsid w:val="00023F9E"/>
    <w:rsid w:val="0002522E"/>
    <w:rsid w:val="000253E0"/>
    <w:rsid w:val="0002549E"/>
    <w:rsid w:val="000332EA"/>
    <w:rsid w:val="0003345C"/>
    <w:rsid w:val="00034815"/>
    <w:rsid w:val="0004332E"/>
    <w:rsid w:val="0004368E"/>
    <w:rsid w:val="000444A8"/>
    <w:rsid w:val="00051AB1"/>
    <w:rsid w:val="00054B3F"/>
    <w:rsid w:val="00063061"/>
    <w:rsid w:val="00063C7B"/>
    <w:rsid w:val="00063C99"/>
    <w:rsid w:val="00064A4D"/>
    <w:rsid w:val="00064E3E"/>
    <w:rsid w:val="000670D8"/>
    <w:rsid w:val="000714D3"/>
    <w:rsid w:val="000741C0"/>
    <w:rsid w:val="000849CD"/>
    <w:rsid w:val="00085105"/>
    <w:rsid w:val="0009349E"/>
    <w:rsid w:val="000A5FC0"/>
    <w:rsid w:val="000C02A9"/>
    <w:rsid w:val="000C05DD"/>
    <w:rsid w:val="000C12FD"/>
    <w:rsid w:val="000C2F8E"/>
    <w:rsid w:val="000D173B"/>
    <w:rsid w:val="000D55AC"/>
    <w:rsid w:val="000E0CF9"/>
    <w:rsid w:val="000E3B1F"/>
    <w:rsid w:val="000E3D7A"/>
    <w:rsid w:val="000E5A49"/>
    <w:rsid w:val="000F1305"/>
    <w:rsid w:val="000F4514"/>
    <w:rsid w:val="000F7D5C"/>
    <w:rsid w:val="00106C68"/>
    <w:rsid w:val="00116B53"/>
    <w:rsid w:val="001205F5"/>
    <w:rsid w:val="0012655A"/>
    <w:rsid w:val="00147B66"/>
    <w:rsid w:val="001509ED"/>
    <w:rsid w:val="00152A47"/>
    <w:rsid w:val="00155091"/>
    <w:rsid w:val="00161260"/>
    <w:rsid w:val="001646A2"/>
    <w:rsid w:val="001648CD"/>
    <w:rsid w:val="001649EC"/>
    <w:rsid w:val="00166470"/>
    <w:rsid w:val="00167AA0"/>
    <w:rsid w:val="00170375"/>
    <w:rsid w:val="00170873"/>
    <w:rsid w:val="0017203E"/>
    <w:rsid w:val="001734AC"/>
    <w:rsid w:val="0018027D"/>
    <w:rsid w:val="00180C79"/>
    <w:rsid w:val="00181C10"/>
    <w:rsid w:val="001957B2"/>
    <w:rsid w:val="001B35F8"/>
    <w:rsid w:val="001B6478"/>
    <w:rsid w:val="001B7D2D"/>
    <w:rsid w:val="001D08EB"/>
    <w:rsid w:val="001D0CEC"/>
    <w:rsid w:val="001D1D5C"/>
    <w:rsid w:val="001E2314"/>
    <w:rsid w:val="001F1E3F"/>
    <w:rsid w:val="001F62DE"/>
    <w:rsid w:val="002038B0"/>
    <w:rsid w:val="00207074"/>
    <w:rsid w:val="002265AE"/>
    <w:rsid w:val="00230921"/>
    <w:rsid w:val="00230C6F"/>
    <w:rsid w:val="002432C9"/>
    <w:rsid w:val="0024421A"/>
    <w:rsid w:val="00244711"/>
    <w:rsid w:val="002519F7"/>
    <w:rsid w:val="00256A4A"/>
    <w:rsid w:val="002607D7"/>
    <w:rsid w:val="00264D66"/>
    <w:rsid w:val="002665A6"/>
    <w:rsid w:val="0027085B"/>
    <w:rsid w:val="0027594D"/>
    <w:rsid w:val="002924CA"/>
    <w:rsid w:val="002940A6"/>
    <w:rsid w:val="002A092E"/>
    <w:rsid w:val="002A50A8"/>
    <w:rsid w:val="002B60A9"/>
    <w:rsid w:val="002C1EA7"/>
    <w:rsid w:val="002C290C"/>
    <w:rsid w:val="002C7E7E"/>
    <w:rsid w:val="002D4783"/>
    <w:rsid w:val="002D50A3"/>
    <w:rsid w:val="002D73D7"/>
    <w:rsid w:val="002E0138"/>
    <w:rsid w:val="002E2170"/>
    <w:rsid w:val="002E3E26"/>
    <w:rsid w:val="002E5A80"/>
    <w:rsid w:val="002F05DC"/>
    <w:rsid w:val="002F10B9"/>
    <w:rsid w:val="002F2055"/>
    <w:rsid w:val="002F33BF"/>
    <w:rsid w:val="002F36DA"/>
    <w:rsid w:val="002F7179"/>
    <w:rsid w:val="00303F0B"/>
    <w:rsid w:val="0030469F"/>
    <w:rsid w:val="00306505"/>
    <w:rsid w:val="00307305"/>
    <w:rsid w:val="00310506"/>
    <w:rsid w:val="00314CD5"/>
    <w:rsid w:val="00320DF8"/>
    <w:rsid w:val="0032728A"/>
    <w:rsid w:val="003279B8"/>
    <w:rsid w:val="0035232F"/>
    <w:rsid w:val="00361C71"/>
    <w:rsid w:val="00367BA9"/>
    <w:rsid w:val="00370579"/>
    <w:rsid w:val="00380A3A"/>
    <w:rsid w:val="003825F7"/>
    <w:rsid w:val="00384361"/>
    <w:rsid w:val="00393373"/>
    <w:rsid w:val="003945D9"/>
    <w:rsid w:val="00394930"/>
    <w:rsid w:val="003951EC"/>
    <w:rsid w:val="003B0106"/>
    <w:rsid w:val="003C0361"/>
    <w:rsid w:val="003C12CE"/>
    <w:rsid w:val="003C7D50"/>
    <w:rsid w:val="003D247B"/>
    <w:rsid w:val="003D4064"/>
    <w:rsid w:val="003E702E"/>
    <w:rsid w:val="00400500"/>
    <w:rsid w:val="00410AFA"/>
    <w:rsid w:val="004140AA"/>
    <w:rsid w:val="004213E6"/>
    <w:rsid w:val="0042190E"/>
    <w:rsid w:val="0042367F"/>
    <w:rsid w:val="004236E7"/>
    <w:rsid w:val="004239B9"/>
    <w:rsid w:val="00424417"/>
    <w:rsid w:val="00425FE6"/>
    <w:rsid w:val="00431229"/>
    <w:rsid w:val="004355CC"/>
    <w:rsid w:val="004421E5"/>
    <w:rsid w:val="00442B9B"/>
    <w:rsid w:val="004441A5"/>
    <w:rsid w:val="00453C2B"/>
    <w:rsid w:val="00456557"/>
    <w:rsid w:val="0045731F"/>
    <w:rsid w:val="00460F87"/>
    <w:rsid w:val="0046100D"/>
    <w:rsid w:val="00463480"/>
    <w:rsid w:val="00464A15"/>
    <w:rsid w:val="00465F70"/>
    <w:rsid w:val="00466D17"/>
    <w:rsid w:val="00467163"/>
    <w:rsid w:val="00467EAC"/>
    <w:rsid w:val="00476C73"/>
    <w:rsid w:val="00480298"/>
    <w:rsid w:val="00480AF6"/>
    <w:rsid w:val="00485986"/>
    <w:rsid w:val="004915AD"/>
    <w:rsid w:val="00492032"/>
    <w:rsid w:val="004953F3"/>
    <w:rsid w:val="00495FFD"/>
    <w:rsid w:val="00496AE8"/>
    <w:rsid w:val="004A4054"/>
    <w:rsid w:val="004A778D"/>
    <w:rsid w:val="004B5539"/>
    <w:rsid w:val="004C3EBA"/>
    <w:rsid w:val="004E0D05"/>
    <w:rsid w:val="004E1039"/>
    <w:rsid w:val="004E46F0"/>
    <w:rsid w:val="004E5A9B"/>
    <w:rsid w:val="004E687E"/>
    <w:rsid w:val="004E70A1"/>
    <w:rsid w:val="004F138A"/>
    <w:rsid w:val="00502153"/>
    <w:rsid w:val="00502957"/>
    <w:rsid w:val="00502DEB"/>
    <w:rsid w:val="00510301"/>
    <w:rsid w:val="005161AC"/>
    <w:rsid w:val="005234A2"/>
    <w:rsid w:val="0052363A"/>
    <w:rsid w:val="0052682F"/>
    <w:rsid w:val="0053006B"/>
    <w:rsid w:val="00536248"/>
    <w:rsid w:val="00537F92"/>
    <w:rsid w:val="00550B70"/>
    <w:rsid w:val="00561013"/>
    <w:rsid w:val="00565BD9"/>
    <w:rsid w:val="00573288"/>
    <w:rsid w:val="00573CD0"/>
    <w:rsid w:val="0058328F"/>
    <w:rsid w:val="0058696E"/>
    <w:rsid w:val="005874DB"/>
    <w:rsid w:val="00594AE1"/>
    <w:rsid w:val="005A114F"/>
    <w:rsid w:val="005A1177"/>
    <w:rsid w:val="005A270E"/>
    <w:rsid w:val="005A5A24"/>
    <w:rsid w:val="005D50BF"/>
    <w:rsid w:val="005D7000"/>
    <w:rsid w:val="005E71D1"/>
    <w:rsid w:val="005F087D"/>
    <w:rsid w:val="005F176A"/>
    <w:rsid w:val="005F3A8A"/>
    <w:rsid w:val="005F51EB"/>
    <w:rsid w:val="006035A2"/>
    <w:rsid w:val="0060587B"/>
    <w:rsid w:val="00605B19"/>
    <w:rsid w:val="00607901"/>
    <w:rsid w:val="0061295B"/>
    <w:rsid w:val="006174EF"/>
    <w:rsid w:val="00620E57"/>
    <w:rsid w:val="00622003"/>
    <w:rsid w:val="00636337"/>
    <w:rsid w:val="00641A9B"/>
    <w:rsid w:val="00641A9D"/>
    <w:rsid w:val="00643A34"/>
    <w:rsid w:val="00643FE1"/>
    <w:rsid w:val="006447AF"/>
    <w:rsid w:val="00646A33"/>
    <w:rsid w:val="0065402F"/>
    <w:rsid w:val="00654563"/>
    <w:rsid w:val="00655116"/>
    <w:rsid w:val="006657A2"/>
    <w:rsid w:val="00670ED5"/>
    <w:rsid w:val="00672759"/>
    <w:rsid w:val="0067476E"/>
    <w:rsid w:val="00674AE4"/>
    <w:rsid w:val="0069518A"/>
    <w:rsid w:val="006A12A7"/>
    <w:rsid w:val="006A1C8E"/>
    <w:rsid w:val="006A6767"/>
    <w:rsid w:val="006B569C"/>
    <w:rsid w:val="006C13B6"/>
    <w:rsid w:val="006C7D27"/>
    <w:rsid w:val="006D0572"/>
    <w:rsid w:val="006D1D1D"/>
    <w:rsid w:val="006E4D08"/>
    <w:rsid w:val="006E602C"/>
    <w:rsid w:val="006F21E9"/>
    <w:rsid w:val="006F2214"/>
    <w:rsid w:val="006F6BCD"/>
    <w:rsid w:val="0070152D"/>
    <w:rsid w:val="00701FEF"/>
    <w:rsid w:val="007041A0"/>
    <w:rsid w:val="00710EDE"/>
    <w:rsid w:val="00734338"/>
    <w:rsid w:val="00735817"/>
    <w:rsid w:val="00737204"/>
    <w:rsid w:val="00741D4D"/>
    <w:rsid w:val="00746A6A"/>
    <w:rsid w:val="007474BE"/>
    <w:rsid w:val="00747BC5"/>
    <w:rsid w:val="00755E13"/>
    <w:rsid w:val="00761223"/>
    <w:rsid w:val="0076762A"/>
    <w:rsid w:val="0077093A"/>
    <w:rsid w:val="0077444E"/>
    <w:rsid w:val="00796E18"/>
    <w:rsid w:val="007A4263"/>
    <w:rsid w:val="007A43A5"/>
    <w:rsid w:val="007A5E4A"/>
    <w:rsid w:val="007B0A7E"/>
    <w:rsid w:val="007B7045"/>
    <w:rsid w:val="007B7809"/>
    <w:rsid w:val="007C3E8A"/>
    <w:rsid w:val="007C5140"/>
    <w:rsid w:val="007D0B27"/>
    <w:rsid w:val="007D0F09"/>
    <w:rsid w:val="007D4A3E"/>
    <w:rsid w:val="007E20AD"/>
    <w:rsid w:val="007E3BD3"/>
    <w:rsid w:val="007E5E29"/>
    <w:rsid w:val="007F2BD6"/>
    <w:rsid w:val="007F744E"/>
    <w:rsid w:val="00800ED1"/>
    <w:rsid w:val="008069E2"/>
    <w:rsid w:val="00820E17"/>
    <w:rsid w:val="00832CA5"/>
    <w:rsid w:val="0084473B"/>
    <w:rsid w:val="00846F02"/>
    <w:rsid w:val="008614C5"/>
    <w:rsid w:val="0086335A"/>
    <w:rsid w:val="008654D9"/>
    <w:rsid w:val="00865B01"/>
    <w:rsid w:val="00873DA2"/>
    <w:rsid w:val="00876748"/>
    <w:rsid w:val="00877C65"/>
    <w:rsid w:val="008800F5"/>
    <w:rsid w:val="00887D70"/>
    <w:rsid w:val="00891BE2"/>
    <w:rsid w:val="008975F9"/>
    <w:rsid w:val="008A2A4F"/>
    <w:rsid w:val="008A7FB6"/>
    <w:rsid w:val="008B6C0E"/>
    <w:rsid w:val="008B7683"/>
    <w:rsid w:val="008C7047"/>
    <w:rsid w:val="008D3A31"/>
    <w:rsid w:val="008E236C"/>
    <w:rsid w:val="008F16A5"/>
    <w:rsid w:val="008F440F"/>
    <w:rsid w:val="008F5C13"/>
    <w:rsid w:val="008F5CAF"/>
    <w:rsid w:val="008F747B"/>
    <w:rsid w:val="008F7F7F"/>
    <w:rsid w:val="00904181"/>
    <w:rsid w:val="00904C23"/>
    <w:rsid w:val="0091762C"/>
    <w:rsid w:val="0092136D"/>
    <w:rsid w:val="00927929"/>
    <w:rsid w:val="009463BC"/>
    <w:rsid w:val="0095100B"/>
    <w:rsid w:val="009562C2"/>
    <w:rsid w:val="00956DC2"/>
    <w:rsid w:val="0097378E"/>
    <w:rsid w:val="0098323C"/>
    <w:rsid w:val="00985110"/>
    <w:rsid w:val="00985A63"/>
    <w:rsid w:val="00990795"/>
    <w:rsid w:val="0099167A"/>
    <w:rsid w:val="009A300C"/>
    <w:rsid w:val="009C57B4"/>
    <w:rsid w:val="009D608D"/>
    <w:rsid w:val="009D7816"/>
    <w:rsid w:val="009E64A4"/>
    <w:rsid w:val="009F3AF2"/>
    <w:rsid w:val="00A031FB"/>
    <w:rsid w:val="00A140D4"/>
    <w:rsid w:val="00A154D2"/>
    <w:rsid w:val="00A257BB"/>
    <w:rsid w:val="00A26D17"/>
    <w:rsid w:val="00A2739A"/>
    <w:rsid w:val="00A35C3B"/>
    <w:rsid w:val="00A35F2E"/>
    <w:rsid w:val="00A362D2"/>
    <w:rsid w:val="00A4157A"/>
    <w:rsid w:val="00A43B79"/>
    <w:rsid w:val="00A4691C"/>
    <w:rsid w:val="00A544B2"/>
    <w:rsid w:val="00A56668"/>
    <w:rsid w:val="00A577EA"/>
    <w:rsid w:val="00A60854"/>
    <w:rsid w:val="00A653CA"/>
    <w:rsid w:val="00A67F59"/>
    <w:rsid w:val="00A7244F"/>
    <w:rsid w:val="00A7737C"/>
    <w:rsid w:val="00A802B5"/>
    <w:rsid w:val="00A81196"/>
    <w:rsid w:val="00A812DD"/>
    <w:rsid w:val="00A81D30"/>
    <w:rsid w:val="00A94341"/>
    <w:rsid w:val="00A9434D"/>
    <w:rsid w:val="00A94EC7"/>
    <w:rsid w:val="00A95D64"/>
    <w:rsid w:val="00AA7751"/>
    <w:rsid w:val="00AB11AF"/>
    <w:rsid w:val="00AC0CCB"/>
    <w:rsid w:val="00AC33CF"/>
    <w:rsid w:val="00AC74DF"/>
    <w:rsid w:val="00AD0E84"/>
    <w:rsid w:val="00AD48E5"/>
    <w:rsid w:val="00AD5963"/>
    <w:rsid w:val="00AD7841"/>
    <w:rsid w:val="00AE3D14"/>
    <w:rsid w:val="00AE4A43"/>
    <w:rsid w:val="00AE5302"/>
    <w:rsid w:val="00AE69A2"/>
    <w:rsid w:val="00AE7081"/>
    <w:rsid w:val="00AF46B4"/>
    <w:rsid w:val="00B019E1"/>
    <w:rsid w:val="00B03F2C"/>
    <w:rsid w:val="00B123C2"/>
    <w:rsid w:val="00B14388"/>
    <w:rsid w:val="00B17B91"/>
    <w:rsid w:val="00B2764C"/>
    <w:rsid w:val="00B302D4"/>
    <w:rsid w:val="00B31771"/>
    <w:rsid w:val="00B326D2"/>
    <w:rsid w:val="00B348FB"/>
    <w:rsid w:val="00B36694"/>
    <w:rsid w:val="00B366A8"/>
    <w:rsid w:val="00B4300B"/>
    <w:rsid w:val="00B47322"/>
    <w:rsid w:val="00B60BB2"/>
    <w:rsid w:val="00B624A4"/>
    <w:rsid w:val="00B62ABA"/>
    <w:rsid w:val="00B634AA"/>
    <w:rsid w:val="00B65752"/>
    <w:rsid w:val="00B66310"/>
    <w:rsid w:val="00B665A4"/>
    <w:rsid w:val="00B73FD0"/>
    <w:rsid w:val="00B764E8"/>
    <w:rsid w:val="00B76DB3"/>
    <w:rsid w:val="00B76EB9"/>
    <w:rsid w:val="00B77336"/>
    <w:rsid w:val="00B80E70"/>
    <w:rsid w:val="00B942A9"/>
    <w:rsid w:val="00B9572C"/>
    <w:rsid w:val="00B978B2"/>
    <w:rsid w:val="00BA5014"/>
    <w:rsid w:val="00BC5B6C"/>
    <w:rsid w:val="00BC5C62"/>
    <w:rsid w:val="00BD45F1"/>
    <w:rsid w:val="00BD5104"/>
    <w:rsid w:val="00BD5DCA"/>
    <w:rsid w:val="00BE116B"/>
    <w:rsid w:val="00BE1D66"/>
    <w:rsid w:val="00BE66C6"/>
    <w:rsid w:val="00BF04D7"/>
    <w:rsid w:val="00BF1195"/>
    <w:rsid w:val="00BF4F0B"/>
    <w:rsid w:val="00BF6C5A"/>
    <w:rsid w:val="00BF70C3"/>
    <w:rsid w:val="00BF7F12"/>
    <w:rsid w:val="00C01EE7"/>
    <w:rsid w:val="00C06C7C"/>
    <w:rsid w:val="00C200CC"/>
    <w:rsid w:val="00C20BB2"/>
    <w:rsid w:val="00C2115D"/>
    <w:rsid w:val="00C274A8"/>
    <w:rsid w:val="00C30483"/>
    <w:rsid w:val="00C36E19"/>
    <w:rsid w:val="00C4248D"/>
    <w:rsid w:val="00C43087"/>
    <w:rsid w:val="00C435E4"/>
    <w:rsid w:val="00C466B3"/>
    <w:rsid w:val="00C63B55"/>
    <w:rsid w:val="00C70C39"/>
    <w:rsid w:val="00C82988"/>
    <w:rsid w:val="00C84292"/>
    <w:rsid w:val="00C86744"/>
    <w:rsid w:val="00C90673"/>
    <w:rsid w:val="00C93A3F"/>
    <w:rsid w:val="00CB181F"/>
    <w:rsid w:val="00CD454E"/>
    <w:rsid w:val="00CD5999"/>
    <w:rsid w:val="00CD7504"/>
    <w:rsid w:val="00CE0853"/>
    <w:rsid w:val="00CE0DFF"/>
    <w:rsid w:val="00CE1583"/>
    <w:rsid w:val="00CE19A2"/>
    <w:rsid w:val="00CE35FB"/>
    <w:rsid w:val="00CF0064"/>
    <w:rsid w:val="00D03C84"/>
    <w:rsid w:val="00D1747D"/>
    <w:rsid w:val="00D23032"/>
    <w:rsid w:val="00D24F45"/>
    <w:rsid w:val="00D25D3E"/>
    <w:rsid w:val="00D26E28"/>
    <w:rsid w:val="00D27F7E"/>
    <w:rsid w:val="00D32FD8"/>
    <w:rsid w:val="00D40C67"/>
    <w:rsid w:val="00D44AD7"/>
    <w:rsid w:val="00D46248"/>
    <w:rsid w:val="00D50DF1"/>
    <w:rsid w:val="00D51758"/>
    <w:rsid w:val="00D52C8C"/>
    <w:rsid w:val="00D53C68"/>
    <w:rsid w:val="00D60117"/>
    <w:rsid w:val="00D6166E"/>
    <w:rsid w:val="00D65051"/>
    <w:rsid w:val="00D65B18"/>
    <w:rsid w:val="00D71C02"/>
    <w:rsid w:val="00D779FD"/>
    <w:rsid w:val="00D81349"/>
    <w:rsid w:val="00D9367B"/>
    <w:rsid w:val="00D94752"/>
    <w:rsid w:val="00D97E2C"/>
    <w:rsid w:val="00DA401C"/>
    <w:rsid w:val="00DA6685"/>
    <w:rsid w:val="00DB1BE4"/>
    <w:rsid w:val="00DB41DE"/>
    <w:rsid w:val="00DC0B2C"/>
    <w:rsid w:val="00DC12D9"/>
    <w:rsid w:val="00DD0E50"/>
    <w:rsid w:val="00DD2974"/>
    <w:rsid w:val="00DD5A77"/>
    <w:rsid w:val="00DE495D"/>
    <w:rsid w:val="00DF0F0A"/>
    <w:rsid w:val="00DF2E20"/>
    <w:rsid w:val="00DF4ADC"/>
    <w:rsid w:val="00DF784E"/>
    <w:rsid w:val="00E0406F"/>
    <w:rsid w:val="00E10D15"/>
    <w:rsid w:val="00E124E9"/>
    <w:rsid w:val="00E16784"/>
    <w:rsid w:val="00E167C1"/>
    <w:rsid w:val="00E27B78"/>
    <w:rsid w:val="00E324D8"/>
    <w:rsid w:val="00E35083"/>
    <w:rsid w:val="00E36659"/>
    <w:rsid w:val="00E424CF"/>
    <w:rsid w:val="00E4499E"/>
    <w:rsid w:val="00E50FA7"/>
    <w:rsid w:val="00E56091"/>
    <w:rsid w:val="00E70433"/>
    <w:rsid w:val="00E752D5"/>
    <w:rsid w:val="00E768A8"/>
    <w:rsid w:val="00E77C4B"/>
    <w:rsid w:val="00E86DDB"/>
    <w:rsid w:val="00E878C8"/>
    <w:rsid w:val="00E87DAB"/>
    <w:rsid w:val="00E92A0C"/>
    <w:rsid w:val="00EA1140"/>
    <w:rsid w:val="00EA547F"/>
    <w:rsid w:val="00EC1D85"/>
    <w:rsid w:val="00EC5770"/>
    <w:rsid w:val="00ED3E24"/>
    <w:rsid w:val="00ED4E7A"/>
    <w:rsid w:val="00ED4F57"/>
    <w:rsid w:val="00ED6A90"/>
    <w:rsid w:val="00EE3479"/>
    <w:rsid w:val="00EE7370"/>
    <w:rsid w:val="00EF06C6"/>
    <w:rsid w:val="00EF0C07"/>
    <w:rsid w:val="00EF1D93"/>
    <w:rsid w:val="00EF72BD"/>
    <w:rsid w:val="00F008E6"/>
    <w:rsid w:val="00F034E0"/>
    <w:rsid w:val="00F042A3"/>
    <w:rsid w:val="00F0791C"/>
    <w:rsid w:val="00F103B3"/>
    <w:rsid w:val="00F1055D"/>
    <w:rsid w:val="00F21EEE"/>
    <w:rsid w:val="00F24379"/>
    <w:rsid w:val="00F25CFB"/>
    <w:rsid w:val="00F35201"/>
    <w:rsid w:val="00F43A9F"/>
    <w:rsid w:val="00F45A90"/>
    <w:rsid w:val="00F505EA"/>
    <w:rsid w:val="00F52725"/>
    <w:rsid w:val="00F53955"/>
    <w:rsid w:val="00F55617"/>
    <w:rsid w:val="00F61411"/>
    <w:rsid w:val="00F61699"/>
    <w:rsid w:val="00F633DB"/>
    <w:rsid w:val="00F7016E"/>
    <w:rsid w:val="00F709CB"/>
    <w:rsid w:val="00F723E7"/>
    <w:rsid w:val="00F7304C"/>
    <w:rsid w:val="00F73A25"/>
    <w:rsid w:val="00F8735A"/>
    <w:rsid w:val="00F932F4"/>
    <w:rsid w:val="00F93C1A"/>
    <w:rsid w:val="00FA09C4"/>
    <w:rsid w:val="00FB09C1"/>
    <w:rsid w:val="00FB3E95"/>
    <w:rsid w:val="00FB6511"/>
    <w:rsid w:val="00FC0312"/>
    <w:rsid w:val="00FC0E1A"/>
    <w:rsid w:val="00FC411D"/>
    <w:rsid w:val="00FC6F71"/>
    <w:rsid w:val="00FD1358"/>
    <w:rsid w:val="00FD3845"/>
    <w:rsid w:val="00FD4FCE"/>
    <w:rsid w:val="00FE2076"/>
    <w:rsid w:val="00FF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44F"/>
    <w:pPr>
      <w:spacing w:before="100" w:beforeAutospacing="1" w:after="100" w:afterAutospacing="1"/>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84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845"/>
    <w:rPr>
      <w:rFonts w:ascii="Tahoma" w:hAnsi="Tahoma" w:cs="Tahoma"/>
      <w:sz w:val="16"/>
      <w:szCs w:val="16"/>
    </w:rPr>
  </w:style>
  <w:style w:type="paragraph" w:styleId="NoSpacing">
    <w:name w:val="No Spacing"/>
    <w:uiPriority w:val="1"/>
    <w:qFormat/>
    <w:rsid w:val="00A257BB"/>
    <w:pPr>
      <w:spacing w:beforeAutospacing="1" w:afterAutospacing="1"/>
      <w:ind w:left="720" w:hanging="360"/>
    </w:pPr>
    <w:rPr>
      <w:sz w:val="22"/>
      <w:szCs w:val="22"/>
    </w:rPr>
  </w:style>
  <w:style w:type="paragraph" w:styleId="Header">
    <w:name w:val="header"/>
    <w:basedOn w:val="Normal"/>
    <w:link w:val="HeaderChar"/>
    <w:uiPriority w:val="99"/>
    <w:unhideWhenUsed/>
    <w:rsid w:val="005A5A24"/>
    <w:pPr>
      <w:tabs>
        <w:tab w:val="center" w:pos="4680"/>
        <w:tab w:val="right" w:pos="9360"/>
      </w:tabs>
      <w:spacing w:before="0" w:after="0"/>
    </w:pPr>
  </w:style>
  <w:style w:type="character" w:customStyle="1" w:styleId="HeaderChar">
    <w:name w:val="Header Char"/>
    <w:basedOn w:val="DefaultParagraphFont"/>
    <w:link w:val="Header"/>
    <w:uiPriority w:val="99"/>
    <w:rsid w:val="005A5A24"/>
    <w:rPr>
      <w:sz w:val="22"/>
      <w:szCs w:val="22"/>
    </w:rPr>
  </w:style>
  <w:style w:type="paragraph" w:styleId="Footer">
    <w:name w:val="footer"/>
    <w:basedOn w:val="Normal"/>
    <w:link w:val="FooterChar"/>
    <w:uiPriority w:val="99"/>
    <w:unhideWhenUsed/>
    <w:rsid w:val="005A5A24"/>
    <w:pPr>
      <w:tabs>
        <w:tab w:val="center" w:pos="4680"/>
        <w:tab w:val="right" w:pos="9360"/>
      </w:tabs>
      <w:spacing w:before="0" w:after="0"/>
    </w:pPr>
  </w:style>
  <w:style w:type="character" w:customStyle="1" w:styleId="FooterChar">
    <w:name w:val="Footer Char"/>
    <w:basedOn w:val="DefaultParagraphFont"/>
    <w:link w:val="Footer"/>
    <w:uiPriority w:val="99"/>
    <w:rsid w:val="005A5A24"/>
    <w:rPr>
      <w:sz w:val="22"/>
      <w:szCs w:val="22"/>
    </w:rPr>
  </w:style>
  <w:style w:type="character" w:styleId="CommentReference">
    <w:name w:val="annotation reference"/>
    <w:basedOn w:val="DefaultParagraphFont"/>
    <w:uiPriority w:val="99"/>
    <w:semiHidden/>
    <w:unhideWhenUsed/>
    <w:rsid w:val="00D71C02"/>
    <w:rPr>
      <w:sz w:val="16"/>
      <w:szCs w:val="16"/>
    </w:rPr>
  </w:style>
  <w:style w:type="paragraph" w:styleId="CommentText">
    <w:name w:val="annotation text"/>
    <w:basedOn w:val="Normal"/>
    <w:link w:val="CommentTextChar"/>
    <w:uiPriority w:val="99"/>
    <w:semiHidden/>
    <w:unhideWhenUsed/>
    <w:rsid w:val="00D71C02"/>
    <w:rPr>
      <w:sz w:val="20"/>
      <w:szCs w:val="20"/>
    </w:rPr>
  </w:style>
  <w:style w:type="character" w:customStyle="1" w:styleId="CommentTextChar">
    <w:name w:val="Comment Text Char"/>
    <w:basedOn w:val="DefaultParagraphFont"/>
    <w:link w:val="CommentText"/>
    <w:uiPriority w:val="99"/>
    <w:semiHidden/>
    <w:rsid w:val="00D71C02"/>
  </w:style>
  <w:style w:type="paragraph" w:styleId="CommentSubject">
    <w:name w:val="annotation subject"/>
    <w:basedOn w:val="CommentText"/>
    <w:next w:val="CommentText"/>
    <w:link w:val="CommentSubjectChar"/>
    <w:uiPriority w:val="99"/>
    <w:semiHidden/>
    <w:unhideWhenUsed/>
    <w:rsid w:val="00D71C02"/>
    <w:rPr>
      <w:b/>
      <w:bCs/>
    </w:rPr>
  </w:style>
  <w:style w:type="character" w:customStyle="1" w:styleId="CommentSubjectChar">
    <w:name w:val="Comment Subject Char"/>
    <w:basedOn w:val="CommentTextChar"/>
    <w:link w:val="CommentSubject"/>
    <w:uiPriority w:val="99"/>
    <w:semiHidden/>
    <w:rsid w:val="00D71C02"/>
    <w:rPr>
      <w:b/>
      <w:bCs/>
    </w:rPr>
  </w:style>
  <w:style w:type="paragraph" w:styleId="ListParagraph">
    <w:name w:val="List Paragraph"/>
    <w:basedOn w:val="Normal"/>
    <w:uiPriority w:val="34"/>
    <w:qFormat/>
    <w:rsid w:val="00502957"/>
    <w:pPr>
      <w:contextualSpacing/>
    </w:pPr>
  </w:style>
  <w:style w:type="table" w:styleId="TableGrid">
    <w:name w:val="Table Grid"/>
    <w:basedOn w:val="TableNormal"/>
    <w:uiPriority w:val="59"/>
    <w:rsid w:val="005F1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rsid w:val="002D4783"/>
    <w:pPr>
      <w:spacing w:before="0" w:beforeAutospacing="0" w:after="0" w:afterAutospacing="0"/>
      <w:ind w:left="0" w:firstLine="0"/>
    </w:pPr>
    <w:rPr>
      <w:rFonts w:ascii="Times New Roman" w:eastAsia="Times New Roman" w:hAnsi="Times New Roman"/>
      <w:sz w:val="24"/>
      <w:szCs w:val="20"/>
    </w:rPr>
  </w:style>
  <w:style w:type="character" w:customStyle="1" w:styleId="BodyTextChar">
    <w:name w:val="Body Text Char"/>
    <w:basedOn w:val="DefaultParagraphFont"/>
    <w:link w:val="BodyText"/>
    <w:semiHidden/>
    <w:rsid w:val="002D4783"/>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44F"/>
    <w:pPr>
      <w:spacing w:before="100" w:beforeAutospacing="1" w:after="100" w:afterAutospacing="1"/>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84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845"/>
    <w:rPr>
      <w:rFonts w:ascii="Tahoma" w:hAnsi="Tahoma" w:cs="Tahoma"/>
      <w:sz w:val="16"/>
      <w:szCs w:val="16"/>
    </w:rPr>
  </w:style>
  <w:style w:type="paragraph" w:styleId="NoSpacing">
    <w:name w:val="No Spacing"/>
    <w:uiPriority w:val="1"/>
    <w:qFormat/>
    <w:rsid w:val="00A257BB"/>
    <w:pPr>
      <w:spacing w:beforeAutospacing="1" w:afterAutospacing="1"/>
      <w:ind w:left="720" w:hanging="360"/>
    </w:pPr>
    <w:rPr>
      <w:sz w:val="22"/>
      <w:szCs w:val="22"/>
    </w:rPr>
  </w:style>
  <w:style w:type="paragraph" w:styleId="Header">
    <w:name w:val="header"/>
    <w:basedOn w:val="Normal"/>
    <w:link w:val="HeaderChar"/>
    <w:uiPriority w:val="99"/>
    <w:unhideWhenUsed/>
    <w:rsid w:val="005A5A24"/>
    <w:pPr>
      <w:tabs>
        <w:tab w:val="center" w:pos="4680"/>
        <w:tab w:val="right" w:pos="9360"/>
      </w:tabs>
      <w:spacing w:before="0" w:after="0"/>
    </w:pPr>
  </w:style>
  <w:style w:type="character" w:customStyle="1" w:styleId="HeaderChar">
    <w:name w:val="Header Char"/>
    <w:basedOn w:val="DefaultParagraphFont"/>
    <w:link w:val="Header"/>
    <w:uiPriority w:val="99"/>
    <w:rsid w:val="005A5A24"/>
    <w:rPr>
      <w:sz w:val="22"/>
      <w:szCs w:val="22"/>
    </w:rPr>
  </w:style>
  <w:style w:type="paragraph" w:styleId="Footer">
    <w:name w:val="footer"/>
    <w:basedOn w:val="Normal"/>
    <w:link w:val="FooterChar"/>
    <w:uiPriority w:val="99"/>
    <w:unhideWhenUsed/>
    <w:rsid w:val="005A5A24"/>
    <w:pPr>
      <w:tabs>
        <w:tab w:val="center" w:pos="4680"/>
        <w:tab w:val="right" w:pos="9360"/>
      </w:tabs>
      <w:spacing w:before="0" w:after="0"/>
    </w:pPr>
  </w:style>
  <w:style w:type="character" w:customStyle="1" w:styleId="FooterChar">
    <w:name w:val="Footer Char"/>
    <w:basedOn w:val="DefaultParagraphFont"/>
    <w:link w:val="Footer"/>
    <w:uiPriority w:val="99"/>
    <w:rsid w:val="005A5A24"/>
    <w:rPr>
      <w:sz w:val="22"/>
      <w:szCs w:val="22"/>
    </w:rPr>
  </w:style>
  <w:style w:type="character" w:styleId="CommentReference">
    <w:name w:val="annotation reference"/>
    <w:basedOn w:val="DefaultParagraphFont"/>
    <w:uiPriority w:val="99"/>
    <w:semiHidden/>
    <w:unhideWhenUsed/>
    <w:rsid w:val="00D71C02"/>
    <w:rPr>
      <w:sz w:val="16"/>
      <w:szCs w:val="16"/>
    </w:rPr>
  </w:style>
  <w:style w:type="paragraph" w:styleId="CommentText">
    <w:name w:val="annotation text"/>
    <w:basedOn w:val="Normal"/>
    <w:link w:val="CommentTextChar"/>
    <w:uiPriority w:val="99"/>
    <w:semiHidden/>
    <w:unhideWhenUsed/>
    <w:rsid w:val="00D71C02"/>
    <w:rPr>
      <w:sz w:val="20"/>
      <w:szCs w:val="20"/>
    </w:rPr>
  </w:style>
  <w:style w:type="character" w:customStyle="1" w:styleId="CommentTextChar">
    <w:name w:val="Comment Text Char"/>
    <w:basedOn w:val="DefaultParagraphFont"/>
    <w:link w:val="CommentText"/>
    <w:uiPriority w:val="99"/>
    <w:semiHidden/>
    <w:rsid w:val="00D71C02"/>
  </w:style>
  <w:style w:type="paragraph" w:styleId="CommentSubject">
    <w:name w:val="annotation subject"/>
    <w:basedOn w:val="CommentText"/>
    <w:next w:val="CommentText"/>
    <w:link w:val="CommentSubjectChar"/>
    <w:uiPriority w:val="99"/>
    <w:semiHidden/>
    <w:unhideWhenUsed/>
    <w:rsid w:val="00D71C02"/>
    <w:rPr>
      <w:b/>
      <w:bCs/>
    </w:rPr>
  </w:style>
  <w:style w:type="character" w:customStyle="1" w:styleId="CommentSubjectChar">
    <w:name w:val="Comment Subject Char"/>
    <w:basedOn w:val="CommentTextChar"/>
    <w:link w:val="CommentSubject"/>
    <w:uiPriority w:val="99"/>
    <w:semiHidden/>
    <w:rsid w:val="00D71C02"/>
    <w:rPr>
      <w:b/>
      <w:bCs/>
    </w:rPr>
  </w:style>
  <w:style w:type="paragraph" w:styleId="ListParagraph">
    <w:name w:val="List Paragraph"/>
    <w:basedOn w:val="Normal"/>
    <w:uiPriority w:val="34"/>
    <w:qFormat/>
    <w:rsid w:val="00502957"/>
    <w:pPr>
      <w:contextualSpacing/>
    </w:pPr>
  </w:style>
  <w:style w:type="table" w:styleId="TableGrid">
    <w:name w:val="Table Grid"/>
    <w:basedOn w:val="TableNormal"/>
    <w:uiPriority w:val="59"/>
    <w:rsid w:val="005F1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rsid w:val="002D4783"/>
    <w:pPr>
      <w:spacing w:before="0" w:beforeAutospacing="0" w:after="0" w:afterAutospacing="0"/>
      <w:ind w:left="0" w:firstLine="0"/>
    </w:pPr>
    <w:rPr>
      <w:rFonts w:ascii="Times New Roman" w:eastAsia="Times New Roman" w:hAnsi="Times New Roman"/>
      <w:sz w:val="24"/>
      <w:szCs w:val="20"/>
    </w:rPr>
  </w:style>
  <w:style w:type="character" w:customStyle="1" w:styleId="BodyTextChar">
    <w:name w:val="Body Text Char"/>
    <w:basedOn w:val="DefaultParagraphFont"/>
    <w:link w:val="BodyText"/>
    <w:semiHidden/>
    <w:rsid w:val="002D4783"/>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9930">
      <w:bodyDiv w:val="1"/>
      <w:marLeft w:val="0"/>
      <w:marRight w:val="0"/>
      <w:marTop w:val="0"/>
      <w:marBottom w:val="0"/>
      <w:divBdr>
        <w:top w:val="none" w:sz="0" w:space="0" w:color="auto"/>
        <w:left w:val="none" w:sz="0" w:space="0" w:color="auto"/>
        <w:bottom w:val="none" w:sz="0" w:space="0" w:color="auto"/>
        <w:right w:val="none" w:sz="0" w:space="0" w:color="auto"/>
      </w:divBdr>
    </w:div>
    <w:div w:id="467014387">
      <w:bodyDiv w:val="1"/>
      <w:marLeft w:val="0"/>
      <w:marRight w:val="0"/>
      <w:marTop w:val="0"/>
      <w:marBottom w:val="0"/>
      <w:divBdr>
        <w:top w:val="none" w:sz="0" w:space="0" w:color="auto"/>
        <w:left w:val="none" w:sz="0" w:space="0" w:color="auto"/>
        <w:bottom w:val="none" w:sz="0" w:space="0" w:color="auto"/>
        <w:right w:val="none" w:sz="0" w:space="0" w:color="auto"/>
      </w:divBdr>
    </w:div>
    <w:div w:id="582835463">
      <w:bodyDiv w:val="1"/>
      <w:marLeft w:val="0"/>
      <w:marRight w:val="0"/>
      <w:marTop w:val="0"/>
      <w:marBottom w:val="0"/>
      <w:divBdr>
        <w:top w:val="none" w:sz="0" w:space="0" w:color="auto"/>
        <w:left w:val="none" w:sz="0" w:space="0" w:color="auto"/>
        <w:bottom w:val="none" w:sz="0" w:space="0" w:color="auto"/>
        <w:right w:val="none" w:sz="0" w:space="0" w:color="auto"/>
      </w:divBdr>
    </w:div>
    <w:div w:id="939221515">
      <w:bodyDiv w:val="1"/>
      <w:marLeft w:val="0"/>
      <w:marRight w:val="0"/>
      <w:marTop w:val="0"/>
      <w:marBottom w:val="0"/>
      <w:divBdr>
        <w:top w:val="none" w:sz="0" w:space="0" w:color="auto"/>
        <w:left w:val="none" w:sz="0" w:space="0" w:color="auto"/>
        <w:bottom w:val="none" w:sz="0" w:space="0" w:color="auto"/>
        <w:right w:val="none" w:sz="0" w:space="0" w:color="auto"/>
      </w:divBdr>
    </w:div>
    <w:div w:id="13720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6CD93-9FFD-404F-8FB8-83180AD9D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1619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DOL\DET</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ThomasM.Smith</dc:creator>
  <cp:lastModifiedBy>Gold, Rachel (DOL)</cp:lastModifiedBy>
  <cp:revision>2</cp:revision>
  <cp:lastPrinted>2012-02-16T14:10:00Z</cp:lastPrinted>
  <dcterms:created xsi:type="dcterms:W3CDTF">2013-11-15T17:51:00Z</dcterms:created>
  <dcterms:modified xsi:type="dcterms:W3CDTF">2013-11-15T17:51:00Z</dcterms:modified>
</cp:coreProperties>
</file>