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4F" w:rsidRDefault="00337A30" w:rsidP="00337A30">
      <w:pPr>
        <w:jc w:val="both"/>
      </w:pPr>
      <w:r>
        <w:t>Intensive</w:t>
      </w:r>
      <w:r w:rsidR="001C2538">
        <w:t>/</w:t>
      </w:r>
      <w:r>
        <w:t xml:space="preserve">Training Policy #2 - </w:t>
      </w:r>
      <w:r w:rsidR="00E34830">
        <w:t>Expedited Approval of Training Programs (EATP)</w:t>
      </w:r>
    </w:p>
    <w:p w:rsidR="00E34830" w:rsidRDefault="00E34830" w:rsidP="00E34830">
      <w:pPr>
        <w:ind w:left="360" w:firstLine="0"/>
      </w:pPr>
      <w:r>
        <w:t xml:space="preserve">When a </w:t>
      </w:r>
      <w:r w:rsidR="007F6266">
        <w:t>Case Manager</w:t>
      </w:r>
      <w:r>
        <w:t xml:space="preserve"> and a Client determine that the desired training program is not available on the Delaware Workforce Investment Board Approved Provider List, a request for </w:t>
      </w:r>
      <w:r w:rsidR="00B26C6C">
        <w:t>the</w:t>
      </w:r>
      <w:r>
        <w:t xml:space="preserve"> expedited approval of a training</w:t>
      </w:r>
      <w:r w:rsidR="00DD6E9A">
        <w:t xml:space="preserve"> program may be initiated.  The following is the procedure</w:t>
      </w:r>
      <w:r w:rsidR="00BF202B">
        <w:t>:</w:t>
      </w:r>
    </w:p>
    <w:p w:rsidR="0062177F" w:rsidRPr="0062177F" w:rsidRDefault="007F6266" w:rsidP="00BF202B">
      <w:pPr>
        <w:pStyle w:val="ListParagraph"/>
        <w:numPr>
          <w:ilvl w:val="0"/>
          <w:numId w:val="1"/>
        </w:numPr>
        <w:rPr>
          <w:u w:val="single"/>
        </w:rPr>
      </w:pPr>
      <w:r>
        <w:t>Case Manager</w:t>
      </w:r>
      <w:r w:rsidR="00BF202B">
        <w:t xml:space="preserve"> contacts the trainer and insures</w:t>
      </w:r>
      <w:r w:rsidR="0062177F">
        <w:t xml:space="preserve"> that:</w:t>
      </w:r>
    </w:p>
    <w:p w:rsidR="00BF202B" w:rsidRDefault="00BF202B" w:rsidP="0062177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</w:t>
      </w:r>
      <w:r w:rsidR="0062177F">
        <w:t>The t</w:t>
      </w:r>
      <w:r>
        <w:t>rainer has completed a</w:t>
      </w:r>
      <w:r w:rsidR="00AC18D0">
        <w:t xml:space="preserve"> Delaware Substitute Form W-9.  If this has not been completed, the vendor can complete this at the Delaware Division of Accounting website:   </w:t>
      </w:r>
      <w:hyperlink r:id="rId6" w:history="1">
        <w:r w:rsidR="0062177F" w:rsidRPr="00DD35D6">
          <w:rPr>
            <w:rStyle w:val="Hyperlink"/>
          </w:rPr>
          <w:t>http://accounting.delaware.gov</w:t>
        </w:r>
      </w:hyperlink>
    </w:p>
    <w:p w:rsidR="0062177F" w:rsidRPr="0062177F" w:rsidRDefault="0062177F" w:rsidP="0062177F">
      <w:pPr>
        <w:pStyle w:val="ListParagraph"/>
        <w:numPr>
          <w:ilvl w:val="0"/>
          <w:numId w:val="2"/>
        </w:numPr>
      </w:pPr>
      <w:r>
        <w:t>T</w:t>
      </w:r>
      <w:r w:rsidRPr="0062177F">
        <w:t>he trainer</w:t>
      </w:r>
      <w:r>
        <w:t>, if it is not a institution of higher education, is approved by the State of Delaware, Department of Education.</w:t>
      </w:r>
    </w:p>
    <w:p w:rsidR="00BF202B" w:rsidRDefault="00BF202B" w:rsidP="00BF202B">
      <w:pPr>
        <w:pStyle w:val="ListParagraph"/>
        <w:ind w:left="1080" w:firstLine="0"/>
      </w:pPr>
    </w:p>
    <w:p w:rsidR="00BF202B" w:rsidRDefault="003F1C5B" w:rsidP="00BF202B">
      <w:pPr>
        <w:pStyle w:val="ListParagraph"/>
        <w:numPr>
          <w:ilvl w:val="0"/>
          <w:numId w:val="1"/>
        </w:numPr>
      </w:pPr>
      <w:r>
        <w:t xml:space="preserve">After it is determined that the Substitute Form W-9 form has been completed, the </w:t>
      </w:r>
      <w:r w:rsidR="007F6266">
        <w:t>Case Manager</w:t>
      </w:r>
      <w:r w:rsidR="00BF202B">
        <w:t xml:space="preserve"> sends </w:t>
      </w:r>
      <w:r w:rsidR="004524BE">
        <w:t>a completed</w:t>
      </w:r>
      <w:r w:rsidR="00BF202B">
        <w:t xml:space="preserve"> </w:t>
      </w:r>
      <w:r w:rsidR="00AC18D0">
        <w:t>Provider List Adjustment Form (PLAF)</w:t>
      </w:r>
      <w:r w:rsidR="00BF202B">
        <w:t xml:space="preserve"> to The Delaware Workforce Investment Board to the attention of Gwendolyn Jones (</w:t>
      </w:r>
      <w:hyperlink r:id="rId7" w:history="1">
        <w:r w:rsidR="00BF202B" w:rsidRPr="00365A95">
          <w:rPr>
            <w:rStyle w:val="Hyperlink"/>
          </w:rPr>
          <w:t>Gwendolyn.jones@state.de.us</w:t>
        </w:r>
      </w:hyperlink>
      <w:r w:rsidR="00BF202B">
        <w:t>)</w:t>
      </w:r>
      <w:r w:rsidR="00016F31">
        <w:t xml:space="preserve">, </w:t>
      </w:r>
      <w:r w:rsidR="00BF202B">
        <w:t>Julia Hayward (</w:t>
      </w:r>
      <w:hyperlink r:id="rId8" w:history="1">
        <w:r w:rsidR="00BF202B" w:rsidRPr="00365A95">
          <w:rPr>
            <w:rStyle w:val="Hyperlink"/>
          </w:rPr>
          <w:t>Julia.hayward@state.de.us</w:t>
        </w:r>
      </w:hyperlink>
      <w:r w:rsidR="00BF202B">
        <w:t>)</w:t>
      </w:r>
      <w:r w:rsidR="00016F31">
        <w:t>, and Monnica May (</w:t>
      </w:r>
      <w:r w:rsidR="00016F31" w:rsidRPr="000E341D">
        <w:rPr>
          <w:u w:val="single"/>
        </w:rPr>
        <w:t>Monnica.may@state.de.us</w:t>
      </w:r>
      <w:r w:rsidR="00016F31">
        <w:t>)</w:t>
      </w:r>
      <w:r w:rsidR="00AC18D0">
        <w:t>.  This form is sent electronically as an attachment to an e-mail.  The e-mail will contain the justification for not using a Provider from the Provider list</w:t>
      </w:r>
      <w:r w:rsidR="006514B8">
        <w:t xml:space="preserve"> (</w:t>
      </w:r>
      <w:r w:rsidR="00AC18D0">
        <w:t>The justification is also included on the PLAF</w:t>
      </w:r>
      <w:r w:rsidR="006514B8">
        <w:t>)</w:t>
      </w:r>
      <w:r w:rsidR="00AC18D0">
        <w:t xml:space="preserve">.  Copies of the request will also be sent to the Supervisor and Contract Manager for the </w:t>
      </w:r>
      <w:r w:rsidR="004524BE">
        <w:t xml:space="preserve">office </w:t>
      </w:r>
      <w:r w:rsidR="00AC18D0">
        <w:t>training uni</w:t>
      </w:r>
      <w:r w:rsidR="00B70508">
        <w:t>t and to Eileen Michelinie</w:t>
      </w:r>
      <w:r w:rsidR="00AC18D0">
        <w:t xml:space="preserve"> (</w:t>
      </w:r>
      <w:hyperlink r:id="rId9" w:history="1">
        <w:r w:rsidR="00AC18D0" w:rsidRPr="00365A95">
          <w:rPr>
            <w:rStyle w:val="Hyperlink"/>
          </w:rPr>
          <w:t>Eileen.</w:t>
        </w:r>
        <w:r w:rsidR="00B70508">
          <w:rPr>
            <w:rStyle w:val="Hyperlink"/>
          </w:rPr>
          <w:t>Michelinie</w:t>
        </w:r>
        <w:bookmarkStart w:id="0" w:name="_GoBack"/>
        <w:bookmarkEnd w:id="0"/>
        <w:r w:rsidR="00AC18D0" w:rsidRPr="00365A95">
          <w:rPr>
            <w:rStyle w:val="Hyperlink"/>
          </w:rPr>
          <w:t>@state.de.us</w:t>
        </w:r>
      </w:hyperlink>
      <w:r w:rsidR="00AC18D0">
        <w:t>) the Manager of Contract Operations.</w:t>
      </w:r>
    </w:p>
    <w:p w:rsidR="006514B8" w:rsidRDefault="006514B8" w:rsidP="006514B8">
      <w:pPr>
        <w:pStyle w:val="ListParagraph"/>
      </w:pPr>
    </w:p>
    <w:p w:rsidR="00EC6679" w:rsidRDefault="006514B8" w:rsidP="00B113BA">
      <w:pPr>
        <w:pStyle w:val="ListParagraph"/>
        <w:numPr>
          <w:ilvl w:val="0"/>
          <w:numId w:val="1"/>
        </w:numPr>
      </w:pPr>
      <w:r>
        <w:t>The Delaware Workforce Investment Board will either approve or deny the request within 48 hours at its’ sole discretion.</w:t>
      </w:r>
      <w:r w:rsidR="004524BE">
        <w:t xml:space="preserve"> The approval/denial will be communicated via e-mail to all parties. </w:t>
      </w:r>
      <w:r w:rsidR="0062177F">
        <w:t xml:space="preserve">  </w:t>
      </w:r>
    </w:p>
    <w:p w:rsidR="00B113BA" w:rsidRDefault="00B113BA" w:rsidP="00B113BA">
      <w:pPr>
        <w:pStyle w:val="ListParagraph"/>
      </w:pPr>
    </w:p>
    <w:p w:rsidR="004524BE" w:rsidRDefault="0062177F" w:rsidP="00BF202B">
      <w:pPr>
        <w:pStyle w:val="ListParagraph"/>
        <w:numPr>
          <w:ilvl w:val="0"/>
          <w:numId w:val="1"/>
        </w:numPr>
      </w:pPr>
      <w:r>
        <w:t xml:space="preserve">The approved training program is then </w:t>
      </w:r>
      <w:r w:rsidR="004524BE">
        <w:t>entered onto the approved Provider list by the DWIB.  This will be accomplished within 24 hours of approval.</w:t>
      </w:r>
      <w:r w:rsidR="00B113BA">
        <w:t xml:space="preserve"> At this time, </w:t>
      </w:r>
      <w:r w:rsidR="00EC6679">
        <w:t xml:space="preserve">an e-mail notification will be sent to the </w:t>
      </w:r>
      <w:r w:rsidR="007F6266">
        <w:t>Case Manager</w:t>
      </w:r>
      <w:r w:rsidR="00EC6679">
        <w:t>, Supervisor, Contract Manager and the Manager of Contract Operations notifying them that the program is available for use</w:t>
      </w:r>
      <w:r w:rsidR="006C00CE">
        <w:t>.</w:t>
      </w:r>
    </w:p>
    <w:p w:rsidR="004524BE" w:rsidRDefault="004524BE" w:rsidP="004524BE">
      <w:pPr>
        <w:pStyle w:val="ListParagraph"/>
      </w:pPr>
    </w:p>
    <w:p w:rsidR="006514B8" w:rsidRDefault="004524BE" w:rsidP="00BF202B">
      <w:pPr>
        <w:pStyle w:val="ListParagraph"/>
        <w:numPr>
          <w:ilvl w:val="0"/>
          <w:numId w:val="1"/>
        </w:numPr>
      </w:pPr>
      <w:r>
        <w:t>Upon receiving the e-mail approval from</w:t>
      </w:r>
      <w:r w:rsidR="00B26C6C">
        <w:t xml:space="preserve"> </w:t>
      </w:r>
      <w:r w:rsidR="00B113BA">
        <w:t>DWIB</w:t>
      </w:r>
      <w:r w:rsidR="00B26C6C">
        <w:t xml:space="preserve">, the </w:t>
      </w:r>
      <w:r w:rsidR="007F6266">
        <w:t>Case Manager</w:t>
      </w:r>
      <w:r w:rsidR="00B26C6C">
        <w:t xml:space="preserve"> will </w:t>
      </w:r>
      <w:r w:rsidR="003B1F0A">
        <w:t xml:space="preserve">place a copy of the e-mail documenting the approval in the clients file and </w:t>
      </w:r>
      <w:r w:rsidR="00B26C6C">
        <w:t>move to finalize the Individual Service Strategy.</w:t>
      </w:r>
      <w:r>
        <w:t xml:space="preserve">  </w:t>
      </w:r>
    </w:p>
    <w:p w:rsidR="0050350D" w:rsidRDefault="0050350D" w:rsidP="0050350D">
      <w:pPr>
        <w:pStyle w:val="ListParagraph"/>
      </w:pPr>
    </w:p>
    <w:p w:rsidR="0050350D" w:rsidRDefault="0050350D" w:rsidP="00BF202B">
      <w:pPr>
        <w:pStyle w:val="ListParagraph"/>
        <w:numPr>
          <w:ilvl w:val="0"/>
          <w:numId w:val="1"/>
        </w:numPr>
      </w:pPr>
      <w:r>
        <w:t>At any point th</w:t>
      </w:r>
      <w:r w:rsidR="005F7247">
        <w:t>at</w:t>
      </w:r>
      <w:r>
        <w:t xml:space="preserve"> delays occur, the </w:t>
      </w:r>
      <w:r w:rsidR="007F6266">
        <w:t>Case Manager</w:t>
      </w:r>
      <w:r>
        <w:t xml:space="preserve"> is responsible for notifying via e-mail their office supervisor and contract manager</w:t>
      </w:r>
      <w:r w:rsidR="006C00CE">
        <w:t>.</w:t>
      </w:r>
    </w:p>
    <w:p w:rsidR="006514B8" w:rsidRDefault="006514B8" w:rsidP="006514B8">
      <w:pPr>
        <w:pStyle w:val="ListParagraph"/>
      </w:pPr>
    </w:p>
    <w:p w:rsidR="00337A30" w:rsidRDefault="00337A30" w:rsidP="006514B8">
      <w:pPr>
        <w:pStyle w:val="ListParagraph"/>
      </w:pPr>
    </w:p>
    <w:p w:rsidR="00337A30" w:rsidRDefault="00337A30" w:rsidP="006514B8">
      <w:pPr>
        <w:pStyle w:val="ListParagraph"/>
      </w:pPr>
      <w:r>
        <w:t xml:space="preserve">Effective </w:t>
      </w:r>
      <w:r w:rsidR="001C2538">
        <w:t xml:space="preserve">Date: </w:t>
      </w:r>
      <w:r>
        <w:t>June 1, 2009</w:t>
      </w:r>
    </w:p>
    <w:p w:rsidR="000E341D" w:rsidRDefault="000E341D" w:rsidP="006514B8">
      <w:pPr>
        <w:pStyle w:val="ListParagraph"/>
      </w:pPr>
      <w:r>
        <w:t>Revised: April 16, 2010</w:t>
      </w:r>
    </w:p>
    <w:p w:rsidR="00B113BA" w:rsidRDefault="00B113BA" w:rsidP="006514B8">
      <w:pPr>
        <w:pStyle w:val="ListParagraph"/>
      </w:pPr>
      <w:r>
        <w:t>Revised: September 1, 2011</w:t>
      </w:r>
    </w:p>
    <w:p w:rsidR="006514B8" w:rsidRDefault="006514B8" w:rsidP="00B26C6C">
      <w:pPr>
        <w:pStyle w:val="ListParagraph"/>
        <w:ind w:left="1080" w:firstLine="0"/>
      </w:pPr>
    </w:p>
    <w:sectPr w:rsidR="006514B8" w:rsidSect="00A7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F4F"/>
    <w:multiLevelType w:val="hybridMultilevel"/>
    <w:tmpl w:val="5C1E4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34B6A"/>
    <w:multiLevelType w:val="hybridMultilevel"/>
    <w:tmpl w:val="F16697E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830"/>
    <w:rsid w:val="000142BC"/>
    <w:rsid w:val="00016F31"/>
    <w:rsid w:val="000E341D"/>
    <w:rsid w:val="001C2538"/>
    <w:rsid w:val="002E4C3E"/>
    <w:rsid w:val="00312CC8"/>
    <w:rsid w:val="00337A30"/>
    <w:rsid w:val="003B1F0A"/>
    <w:rsid w:val="003E1C73"/>
    <w:rsid w:val="003F1C5B"/>
    <w:rsid w:val="00431E88"/>
    <w:rsid w:val="004524BE"/>
    <w:rsid w:val="0050350D"/>
    <w:rsid w:val="00537F92"/>
    <w:rsid w:val="00580F25"/>
    <w:rsid w:val="005F7247"/>
    <w:rsid w:val="0062177F"/>
    <w:rsid w:val="00630A13"/>
    <w:rsid w:val="006514B8"/>
    <w:rsid w:val="0069469C"/>
    <w:rsid w:val="006C00CE"/>
    <w:rsid w:val="007A1FDD"/>
    <w:rsid w:val="007B67EC"/>
    <w:rsid w:val="007F6266"/>
    <w:rsid w:val="009D74A4"/>
    <w:rsid w:val="00A7244F"/>
    <w:rsid w:val="00AC18D0"/>
    <w:rsid w:val="00B113BA"/>
    <w:rsid w:val="00B26C6C"/>
    <w:rsid w:val="00B60C4D"/>
    <w:rsid w:val="00B70508"/>
    <w:rsid w:val="00BF202B"/>
    <w:rsid w:val="00D525E4"/>
    <w:rsid w:val="00DD6E9A"/>
    <w:rsid w:val="00E34830"/>
    <w:rsid w:val="00EC6679"/>
    <w:rsid w:val="00EF2C8D"/>
    <w:rsid w:val="00F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2B"/>
    <w:pPr>
      <w:contextualSpacing/>
    </w:pPr>
  </w:style>
  <w:style w:type="character" w:styleId="Hyperlink">
    <w:name w:val="Hyperlink"/>
    <w:basedOn w:val="DefaultParagraphFont"/>
    <w:uiPriority w:val="99"/>
    <w:unhideWhenUsed/>
    <w:rsid w:val="00BF2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hayward@state.de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wendolyn.jones@state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ounting.delaware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leen.schneese@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DOL\DET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ThomasM.Smith</dc:creator>
  <cp:keywords/>
  <dc:description/>
  <cp:lastModifiedBy>Michelinie, Eileen (DOL)</cp:lastModifiedBy>
  <cp:revision>12</cp:revision>
  <cp:lastPrinted>2009-05-18T19:29:00Z</cp:lastPrinted>
  <dcterms:created xsi:type="dcterms:W3CDTF">2009-05-20T13:22:00Z</dcterms:created>
  <dcterms:modified xsi:type="dcterms:W3CDTF">2013-09-04T16:33:00Z</dcterms:modified>
</cp:coreProperties>
</file>