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42" w:rsidRPr="00F53715" w:rsidRDefault="00EF5798" w:rsidP="00333842">
      <w:pPr>
        <w:rPr>
          <w:rFonts w:ascii="Times New Roman" w:hAnsi="Times New Roman" w:cs="Times New Roman"/>
          <w:sz w:val="24"/>
          <w:szCs w:val="24"/>
        </w:rPr>
      </w:pPr>
      <w:r w:rsidRPr="00F53715">
        <w:rPr>
          <w:rFonts w:ascii="Times New Roman" w:hAnsi="Times New Roman" w:cs="Times New Roman"/>
          <w:sz w:val="24"/>
          <w:szCs w:val="24"/>
        </w:rPr>
        <w:t>I</w:t>
      </w:r>
      <w:r w:rsidR="00333842" w:rsidRPr="00F53715">
        <w:rPr>
          <w:rFonts w:ascii="Times New Roman" w:hAnsi="Times New Roman" w:cs="Times New Roman"/>
          <w:sz w:val="24"/>
          <w:szCs w:val="24"/>
        </w:rPr>
        <w:t xml:space="preserve">ntensive/Training Policy </w:t>
      </w:r>
      <w:r w:rsidR="004858F5" w:rsidRPr="00F53715">
        <w:rPr>
          <w:rFonts w:ascii="Times New Roman" w:hAnsi="Times New Roman" w:cs="Times New Roman"/>
          <w:sz w:val="24"/>
          <w:szCs w:val="24"/>
        </w:rPr>
        <w:t>08</w:t>
      </w:r>
      <w:r w:rsidR="00333842" w:rsidRPr="00F53715">
        <w:rPr>
          <w:rFonts w:ascii="Times New Roman" w:hAnsi="Times New Roman" w:cs="Times New Roman"/>
          <w:sz w:val="24"/>
          <w:szCs w:val="24"/>
        </w:rPr>
        <w:t xml:space="preserve"> – </w:t>
      </w:r>
      <w:r w:rsidR="00030A55" w:rsidRPr="00F53715">
        <w:rPr>
          <w:rFonts w:ascii="Times New Roman" w:hAnsi="Times New Roman" w:cs="Times New Roman"/>
          <w:sz w:val="24"/>
          <w:szCs w:val="24"/>
        </w:rPr>
        <w:t>Payment for T</w:t>
      </w:r>
      <w:r w:rsidR="00333842" w:rsidRPr="00F53715">
        <w:rPr>
          <w:rFonts w:ascii="Times New Roman" w:hAnsi="Times New Roman" w:cs="Times New Roman"/>
          <w:sz w:val="24"/>
          <w:szCs w:val="24"/>
        </w:rPr>
        <w:t>raining</w:t>
      </w:r>
    </w:p>
    <w:p w:rsidR="00293120" w:rsidRPr="00F53715" w:rsidRDefault="00293120" w:rsidP="004858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715" w:rsidRPr="00F53715" w:rsidRDefault="00D64715" w:rsidP="00D64715">
      <w:pPr>
        <w:pStyle w:val="Footer"/>
        <w:rPr>
          <w:szCs w:val="24"/>
        </w:rPr>
      </w:pPr>
      <w:r w:rsidRPr="00F53715">
        <w:rPr>
          <w:szCs w:val="24"/>
        </w:rPr>
        <w:t>The following reflects the maximum ITA Amounts:</w:t>
      </w:r>
      <w:r w:rsidRPr="00F53715">
        <w:rPr>
          <w:szCs w:val="24"/>
        </w:rPr>
        <w:br/>
      </w:r>
    </w:p>
    <w:p w:rsidR="005F4664" w:rsidRPr="00F53715" w:rsidRDefault="005F4664" w:rsidP="005F4664">
      <w:pPr>
        <w:pStyle w:val="Footer"/>
        <w:numPr>
          <w:ilvl w:val="0"/>
          <w:numId w:val="8"/>
        </w:numPr>
        <w:rPr>
          <w:szCs w:val="24"/>
        </w:rPr>
      </w:pPr>
      <w:r w:rsidRPr="00F53715">
        <w:rPr>
          <w:szCs w:val="24"/>
        </w:rPr>
        <w:t xml:space="preserve">$4,000 per year (Total training costs including tuition, fees books etc.) will be allowed for WIA Adults and Dislocated workers who are pursuing non degree DWIB approved </w:t>
      </w:r>
      <w:r w:rsidR="001078E5">
        <w:rPr>
          <w:szCs w:val="24"/>
        </w:rPr>
        <w:t>(including certificate programs)</w:t>
      </w:r>
      <w:r w:rsidR="001E581B">
        <w:rPr>
          <w:szCs w:val="24"/>
        </w:rPr>
        <w:t xml:space="preserve"> t</w:t>
      </w:r>
      <w:r w:rsidRPr="00F53715">
        <w:rPr>
          <w:szCs w:val="24"/>
        </w:rPr>
        <w:t>raining programs.</w:t>
      </w:r>
    </w:p>
    <w:p w:rsidR="005F4664" w:rsidRPr="00F53715" w:rsidRDefault="005F4664" w:rsidP="005F4664">
      <w:pPr>
        <w:pStyle w:val="Footer"/>
        <w:rPr>
          <w:szCs w:val="24"/>
        </w:rPr>
      </w:pPr>
    </w:p>
    <w:p w:rsidR="005F4664" w:rsidRPr="00F53715" w:rsidRDefault="005F4664" w:rsidP="005F4664">
      <w:pPr>
        <w:pStyle w:val="Footer"/>
        <w:ind w:left="360"/>
        <w:rPr>
          <w:szCs w:val="24"/>
        </w:rPr>
      </w:pPr>
      <w:r w:rsidRPr="00F53715">
        <w:rPr>
          <w:szCs w:val="24"/>
        </w:rPr>
        <w:t xml:space="preserve">In addition the </w:t>
      </w:r>
      <w:r w:rsidR="00F53715" w:rsidRPr="00F53715">
        <w:rPr>
          <w:szCs w:val="24"/>
        </w:rPr>
        <w:t>ITA amount, individuals</w:t>
      </w:r>
      <w:r w:rsidRPr="00F53715">
        <w:rPr>
          <w:szCs w:val="24"/>
        </w:rPr>
        <w:t xml:space="preserve"> in non degree programs are eligible for </w:t>
      </w:r>
      <w:r w:rsidR="007A5E22">
        <w:rPr>
          <w:szCs w:val="24"/>
        </w:rPr>
        <w:t xml:space="preserve">up to </w:t>
      </w:r>
      <w:r w:rsidRPr="00F53715">
        <w:rPr>
          <w:szCs w:val="24"/>
        </w:rPr>
        <w:t>the following:</w:t>
      </w:r>
    </w:p>
    <w:p w:rsidR="005F4664" w:rsidRPr="00F53715" w:rsidRDefault="005F4664" w:rsidP="005F4664">
      <w:pPr>
        <w:pStyle w:val="Footer"/>
        <w:rPr>
          <w:szCs w:val="24"/>
        </w:rPr>
      </w:pPr>
    </w:p>
    <w:p w:rsidR="005F4664" w:rsidRPr="00F53715" w:rsidRDefault="005F4664" w:rsidP="00F53715">
      <w:pPr>
        <w:pStyle w:val="Footer"/>
        <w:numPr>
          <w:ilvl w:val="0"/>
          <w:numId w:val="9"/>
        </w:numPr>
        <w:rPr>
          <w:szCs w:val="24"/>
        </w:rPr>
      </w:pPr>
      <w:r w:rsidRPr="00F53715">
        <w:rPr>
          <w:szCs w:val="24"/>
        </w:rPr>
        <w:t>Supportive Services - $1000 (does not include any costs of the types identified for Tuition or Training Related</w:t>
      </w:r>
      <w:r w:rsidR="00A35AB1">
        <w:rPr>
          <w:szCs w:val="24"/>
        </w:rPr>
        <w:t xml:space="preserve"> – Item 2.a.</w:t>
      </w:r>
      <w:r w:rsidRPr="00F53715">
        <w:rPr>
          <w:szCs w:val="24"/>
        </w:rPr>
        <w:t>)</w:t>
      </w:r>
    </w:p>
    <w:p w:rsidR="005F4664" w:rsidRPr="00F53715" w:rsidRDefault="005F4664" w:rsidP="005F4664">
      <w:pPr>
        <w:pStyle w:val="Footer"/>
        <w:rPr>
          <w:szCs w:val="24"/>
        </w:rPr>
      </w:pPr>
    </w:p>
    <w:p w:rsidR="00F53715" w:rsidRPr="00F53715" w:rsidRDefault="00D64715" w:rsidP="005F4664">
      <w:pPr>
        <w:pStyle w:val="Footer"/>
        <w:numPr>
          <w:ilvl w:val="0"/>
          <w:numId w:val="8"/>
        </w:numPr>
        <w:rPr>
          <w:szCs w:val="24"/>
        </w:rPr>
      </w:pPr>
      <w:r w:rsidRPr="00F53715">
        <w:rPr>
          <w:szCs w:val="24"/>
        </w:rPr>
        <w:t>$5,000 per year (Tuition only) will be allowed for WIA Adult and Dislocated Workers who are pursuing a DWIB approved Associate Degree or higher degree programs of study</w:t>
      </w:r>
      <w:r w:rsidR="00F53715" w:rsidRPr="00F53715">
        <w:rPr>
          <w:szCs w:val="24"/>
        </w:rPr>
        <w:t>.</w:t>
      </w:r>
    </w:p>
    <w:p w:rsidR="00F53715" w:rsidRPr="00F53715" w:rsidRDefault="00F53715" w:rsidP="00F53715">
      <w:pPr>
        <w:pStyle w:val="Footer"/>
        <w:ind w:left="360"/>
        <w:rPr>
          <w:szCs w:val="24"/>
        </w:rPr>
      </w:pPr>
    </w:p>
    <w:p w:rsidR="004858F5" w:rsidRPr="00F53715" w:rsidRDefault="005F4664" w:rsidP="00F5371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53715">
        <w:rPr>
          <w:rFonts w:ascii="Times New Roman" w:hAnsi="Times New Roman" w:cs="Times New Roman"/>
          <w:sz w:val="24"/>
          <w:szCs w:val="24"/>
        </w:rPr>
        <w:t xml:space="preserve">In addition to the ITA amounts, </w:t>
      </w:r>
      <w:r w:rsidR="004858F5" w:rsidRPr="00F53715">
        <w:rPr>
          <w:rFonts w:ascii="Times New Roman" w:hAnsi="Times New Roman" w:cs="Times New Roman"/>
          <w:sz w:val="24"/>
          <w:szCs w:val="24"/>
        </w:rPr>
        <w:t xml:space="preserve">those individuals seeking an Associate Degree or a </w:t>
      </w:r>
      <w:r w:rsidR="007533AB" w:rsidRPr="00F53715">
        <w:rPr>
          <w:rFonts w:ascii="Times New Roman" w:hAnsi="Times New Roman" w:cs="Times New Roman"/>
          <w:sz w:val="24"/>
          <w:szCs w:val="24"/>
        </w:rPr>
        <w:t xml:space="preserve">higher degree program of study </w:t>
      </w:r>
      <w:r w:rsidR="002C2313" w:rsidRPr="00F53715">
        <w:rPr>
          <w:rFonts w:ascii="Times New Roman" w:hAnsi="Times New Roman" w:cs="Times New Roman"/>
          <w:sz w:val="24"/>
          <w:szCs w:val="24"/>
        </w:rPr>
        <w:t xml:space="preserve">through an institute that is recognized </w:t>
      </w:r>
      <w:r w:rsidR="004858F5" w:rsidRPr="00F53715">
        <w:rPr>
          <w:rFonts w:ascii="Times New Roman" w:hAnsi="Times New Roman" w:cs="Times New Roman"/>
          <w:sz w:val="24"/>
          <w:szCs w:val="24"/>
        </w:rPr>
        <w:t>by D</w:t>
      </w:r>
      <w:r w:rsidR="002C2313" w:rsidRPr="00F53715">
        <w:rPr>
          <w:rFonts w:ascii="Times New Roman" w:hAnsi="Times New Roman" w:cs="Times New Roman"/>
          <w:sz w:val="24"/>
          <w:szCs w:val="24"/>
        </w:rPr>
        <w:t xml:space="preserve">epartment of Education </w:t>
      </w:r>
      <w:r w:rsidR="004858F5" w:rsidRPr="00F53715">
        <w:rPr>
          <w:rFonts w:ascii="Times New Roman" w:hAnsi="Times New Roman" w:cs="Times New Roman"/>
          <w:sz w:val="24"/>
          <w:szCs w:val="24"/>
        </w:rPr>
        <w:t>as an institut</w:t>
      </w:r>
      <w:r w:rsidR="002C2313" w:rsidRPr="00F53715">
        <w:rPr>
          <w:rFonts w:ascii="Times New Roman" w:hAnsi="Times New Roman" w:cs="Times New Roman"/>
          <w:sz w:val="24"/>
          <w:szCs w:val="24"/>
        </w:rPr>
        <w:t>ion</w:t>
      </w:r>
      <w:r w:rsidR="004858F5" w:rsidRPr="00F53715">
        <w:rPr>
          <w:rFonts w:ascii="Times New Roman" w:hAnsi="Times New Roman" w:cs="Times New Roman"/>
          <w:sz w:val="24"/>
          <w:szCs w:val="24"/>
        </w:rPr>
        <w:t xml:space="preserve"> of higher learning</w:t>
      </w:r>
      <w:r w:rsidRPr="00F53715">
        <w:rPr>
          <w:rFonts w:ascii="Times New Roman" w:hAnsi="Times New Roman" w:cs="Times New Roman"/>
          <w:sz w:val="24"/>
          <w:szCs w:val="24"/>
        </w:rPr>
        <w:t xml:space="preserve"> are also eligible for up to</w:t>
      </w:r>
      <w:r w:rsidR="004858F5" w:rsidRPr="00F53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8F5" w:rsidRPr="00F53715" w:rsidRDefault="004858F5" w:rsidP="004858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37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A29" w:rsidRPr="00F53715" w:rsidRDefault="007A5E22" w:rsidP="00010A29">
      <w:pPr>
        <w:pStyle w:val="Footer"/>
        <w:numPr>
          <w:ilvl w:val="0"/>
          <w:numId w:val="7"/>
        </w:numPr>
        <w:rPr>
          <w:szCs w:val="24"/>
        </w:rPr>
      </w:pPr>
      <w:r>
        <w:rPr>
          <w:szCs w:val="24"/>
        </w:rPr>
        <w:t>Train</w:t>
      </w:r>
      <w:r w:rsidR="00010A29" w:rsidRPr="00F53715">
        <w:rPr>
          <w:szCs w:val="24"/>
        </w:rPr>
        <w:t>ing Related - $1000 per year</w:t>
      </w:r>
      <w:r w:rsidR="00333842" w:rsidRPr="00F53715">
        <w:rPr>
          <w:szCs w:val="24"/>
        </w:rPr>
        <w:t xml:space="preserve"> for required books, and fees such as graduation, laboratory, or technical support etc.</w:t>
      </w:r>
      <w:r w:rsidR="00010A29" w:rsidRPr="00F53715">
        <w:rPr>
          <w:szCs w:val="24"/>
        </w:rPr>
        <w:t xml:space="preserve"> (each dollar of expense authorized above $1000 reduces the total amount available for Tuition for  the period by one dollar)</w:t>
      </w:r>
    </w:p>
    <w:p w:rsidR="00010A29" w:rsidRPr="00F53715" w:rsidRDefault="00010A29" w:rsidP="00010A29">
      <w:pPr>
        <w:pStyle w:val="Footer"/>
        <w:rPr>
          <w:szCs w:val="24"/>
        </w:rPr>
      </w:pPr>
    </w:p>
    <w:p w:rsidR="00010A29" w:rsidRPr="00F53715" w:rsidRDefault="00010A29" w:rsidP="00010A29">
      <w:pPr>
        <w:pStyle w:val="Footer"/>
        <w:numPr>
          <w:ilvl w:val="0"/>
          <w:numId w:val="7"/>
        </w:numPr>
        <w:rPr>
          <w:szCs w:val="24"/>
        </w:rPr>
      </w:pPr>
      <w:r w:rsidRPr="00F53715">
        <w:rPr>
          <w:szCs w:val="24"/>
        </w:rPr>
        <w:t>Supportive Services - $1000 (does not include any costs of the types identified for Tuition or Training Related)</w:t>
      </w:r>
    </w:p>
    <w:p w:rsidR="00010A29" w:rsidRPr="00F53715" w:rsidRDefault="00010A29" w:rsidP="00010A29">
      <w:pPr>
        <w:pStyle w:val="Footer"/>
        <w:rPr>
          <w:szCs w:val="24"/>
        </w:rPr>
      </w:pPr>
    </w:p>
    <w:p w:rsidR="00010A29" w:rsidRPr="00F53715" w:rsidRDefault="00010A29" w:rsidP="00010A29">
      <w:pPr>
        <w:pStyle w:val="Footer"/>
        <w:rPr>
          <w:szCs w:val="24"/>
        </w:rPr>
      </w:pPr>
    </w:p>
    <w:p w:rsidR="001E581B" w:rsidRDefault="00333842" w:rsidP="00163008">
      <w:pPr>
        <w:pStyle w:val="Footer"/>
        <w:rPr>
          <w:szCs w:val="24"/>
        </w:rPr>
      </w:pPr>
      <w:r w:rsidRPr="00F53715">
        <w:rPr>
          <w:szCs w:val="24"/>
        </w:rPr>
        <w:t>Intensive/Training Policy 8, e</w:t>
      </w:r>
      <w:r w:rsidR="00163008" w:rsidRPr="00F53715">
        <w:rPr>
          <w:szCs w:val="24"/>
        </w:rPr>
        <w:t xml:space="preserve">ffective: </w:t>
      </w:r>
      <w:r w:rsidR="00EA5433" w:rsidRPr="00F53715">
        <w:rPr>
          <w:szCs w:val="24"/>
        </w:rPr>
        <w:t xml:space="preserve">September </w:t>
      </w:r>
      <w:r w:rsidR="00163008" w:rsidRPr="00F53715">
        <w:rPr>
          <w:szCs w:val="24"/>
        </w:rPr>
        <w:t>1</w:t>
      </w:r>
      <w:r w:rsidR="00EF5798" w:rsidRPr="00F53715">
        <w:rPr>
          <w:szCs w:val="24"/>
        </w:rPr>
        <w:t>4</w:t>
      </w:r>
      <w:r w:rsidR="00163008" w:rsidRPr="00F53715">
        <w:rPr>
          <w:szCs w:val="24"/>
        </w:rPr>
        <w:t>, 2009</w:t>
      </w:r>
    </w:p>
    <w:p w:rsidR="00163008" w:rsidRPr="00F53715" w:rsidRDefault="001E581B" w:rsidP="00163008">
      <w:pPr>
        <w:pStyle w:val="Footer"/>
        <w:rPr>
          <w:szCs w:val="24"/>
        </w:rPr>
      </w:pPr>
      <w:r>
        <w:rPr>
          <w:szCs w:val="24"/>
        </w:rPr>
        <w:t>R</w:t>
      </w:r>
      <w:r w:rsidR="007A5E22">
        <w:rPr>
          <w:szCs w:val="24"/>
        </w:rPr>
        <w:t>evised</w:t>
      </w:r>
      <w:r>
        <w:rPr>
          <w:szCs w:val="24"/>
        </w:rPr>
        <w:t xml:space="preserve">: </w:t>
      </w:r>
      <w:r w:rsidR="007A5E22">
        <w:rPr>
          <w:szCs w:val="24"/>
        </w:rPr>
        <w:t xml:space="preserve"> April </w:t>
      </w:r>
      <w:r>
        <w:rPr>
          <w:szCs w:val="24"/>
        </w:rPr>
        <w:t>8</w:t>
      </w:r>
      <w:r w:rsidR="007A5E22">
        <w:rPr>
          <w:szCs w:val="24"/>
        </w:rPr>
        <w:t>, 2010</w:t>
      </w:r>
    </w:p>
    <w:p w:rsidR="00163008" w:rsidRPr="00F53715" w:rsidRDefault="00163008" w:rsidP="00163008">
      <w:pPr>
        <w:pStyle w:val="Footer"/>
        <w:rPr>
          <w:szCs w:val="24"/>
        </w:rPr>
      </w:pPr>
    </w:p>
    <w:p w:rsidR="00C04578" w:rsidRPr="00F53715" w:rsidRDefault="00C04578">
      <w:pPr>
        <w:rPr>
          <w:rFonts w:ascii="Times New Roman" w:hAnsi="Times New Roman" w:cs="Times New Roman"/>
          <w:sz w:val="24"/>
          <w:szCs w:val="24"/>
        </w:rPr>
      </w:pPr>
    </w:p>
    <w:sectPr w:rsidR="00C04578" w:rsidRPr="00F53715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1FF"/>
    <w:multiLevelType w:val="hybridMultilevel"/>
    <w:tmpl w:val="7730CB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B6BF9"/>
    <w:multiLevelType w:val="hybridMultilevel"/>
    <w:tmpl w:val="EEFE34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A21EB"/>
    <w:multiLevelType w:val="hybridMultilevel"/>
    <w:tmpl w:val="63A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01FA"/>
    <w:multiLevelType w:val="hybridMultilevel"/>
    <w:tmpl w:val="1498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C43D2"/>
    <w:multiLevelType w:val="hybridMultilevel"/>
    <w:tmpl w:val="BD5E4C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D70D9"/>
    <w:multiLevelType w:val="hybridMultilevel"/>
    <w:tmpl w:val="980E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E1672"/>
    <w:multiLevelType w:val="hybridMultilevel"/>
    <w:tmpl w:val="8AA8F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5E5CFC"/>
    <w:multiLevelType w:val="hybridMultilevel"/>
    <w:tmpl w:val="3418CE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008"/>
    <w:rsid w:val="00010A29"/>
    <w:rsid w:val="000166F2"/>
    <w:rsid w:val="00030A55"/>
    <w:rsid w:val="00052F52"/>
    <w:rsid w:val="000B0D77"/>
    <w:rsid w:val="001078E5"/>
    <w:rsid w:val="001263A4"/>
    <w:rsid w:val="00163008"/>
    <w:rsid w:val="00193D58"/>
    <w:rsid w:val="001D092D"/>
    <w:rsid w:val="001E581B"/>
    <w:rsid w:val="001E5FB1"/>
    <w:rsid w:val="00293120"/>
    <w:rsid w:val="002C2313"/>
    <w:rsid w:val="003067BB"/>
    <w:rsid w:val="00326043"/>
    <w:rsid w:val="003305E5"/>
    <w:rsid w:val="003313C9"/>
    <w:rsid w:val="00333842"/>
    <w:rsid w:val="0036754E"/>
    <w:rsid w:val="003D35BE"/>
    <w:rsid w:val="0040173A"/>
    <w:rsid w:val="004858F5"/>
    <w:rsid w:val="005E2375"/>
    <w:rsid w:val="005F4664"/>
    <w:rsid w:val="00611F82"/>
    <w:rsid w:val="007533AB"/>
    <w:rsid w:val="007A5E22"/>
    <w:rsid w:val="00864B53"/>
    <w:rsid w:val="008A0AD6"/>
    <w:rsid w:val="009C0CD4"/>
    <w:rsid w:val="00A35AB1"/>
    <w:rsid w:val="00A51AC4"/>
    <w:rsid w:val="00BC44F3"/>
    <w:rsid w:val="00C04578"/>
    <w:rsid w:val="00C04B2F"/>
    <w:rsid w:val="00D64715"/>
    <w:rsid w:val="00DB0A16"/>
    <w:rsid w:val="00DF4CEE"/>
    <w:rsid w:val="00E17AA2"/>
    <w:rsid w:val="00EA5433"/>
    <w:rsid w:val="00EC4F2D"/>
    <w:rsid w:val="00EF5798"/>
    <w:rsid w:val="00F53715"/>
    <w:rsid w:val="00F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30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300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630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1442-B021-4947-82C1-29FA858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2</cp:revision>
  <dcterms:created xsi:type="dcterms:W3CDTF">2010-04-19T14:23:00Z</dcterms:created>
  <dcterms:modified xsi:type="dcterms:W3CDTF">2010-04-19T14:23:00Z</dcterms:modified>
</cp:coreProperties>
</file>