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4F" w:rsidRPr="00C77107" w:rsidRDefault="000E3D7A" w:rsidP="00182C1A">
      <w:pPr>
        <w:ind w:left="0" w:firstLine="0"/>
        <w:jc w:val="center"/>
        <w:rPr>
          <w:rFonts w:ascii="Times New Roman" w:hAnsi="Times New Roman"/>
          <w:b/>
          <w:sz w:val="24"/>
        </w:rPr>
      </w:pPr>
      <w:r w:rsidRPr="00182C1A">
        <w:rPr>
          <w:rFonts w:ascii="Times New Roman" w:hAnsi="Times New Roman"/>
          <w:b/>
          <w:sz w:val="24"/>
        </w:rPr>
        <w:t xml:space="preserve">Intensive/Training </w:t>
      </w:r>
      <w:r w:rsidR="00550B70" w:rsidRPr="00182C1A">
        <w:rPr>
          <w:rFonts w:ascii="Times New Roman" w:hAnsi="Times New Roman"/>
          <w:b/>
          <w:sz w:val="24"/>
        </w:rPr>
        <w:t xml:space="preserve">- </w:t>
      </w:r>
      <w:r w:rsidRPr="00C77107">
        <w:rPr>
          <w:rFonts w:ascii="Times New Roman" w:hAnsi="Times New Roman"/>
          <w:b/>
          <w:sz w:val="24"/>
        </w:rPr>
        <w:t xml:space="preserve">Policy </w:t>
      </w:r>
      <w:r w:rsidR="002924CD" w:rsidRPr="00C77107">
        <w:rPr>
          <w:rFonts w:ascii="Times New Roman" w:hAnsi="Times New Roman"/>
          <w:b/>
          <w:sz w:val="24"/>
        </w:rPr>
        <w:t>3</w:t>
      </w:r>
      <w:r w:rsidRPr="00C77107">
        <w:rPr>
          <w:rFonts w:ascii="Times New Roman" w:hAnsi="Times New Roman"/>
          <w:b/>
          <w:sz w:val="24"/>
        </w:rPr>
        <w:t xml:space="preserve">1 </w:t>
      </w:r>
      <w:r w:rsidR="002924CD" w:rsidRPr="00C77107">
        <w:rPr>
          <w:rFonts w:ascii="Times New Roman" w:hAnsi="Times New Roman"/>
          <w:b/>
          <w:sz w:val="24"/>
        </w:rPr>
        <w:t xml:space="preserve">Dislocated Worker Training </w:t>
      </w:r>
      <w:r w:rsidR="00182C1A" w:rsidRPr="00C77107">
        <w:rPr>
          <w:rFonts w:ascii="Times New Roman" w:hAnsi="Times New Roman"/>
          <w:b/>
          <w:sz w:val="24"/>
        </w:rPr>
        <w:t xml:space="preserve">(DWT) </w:t>
      </w:r>
      <w:r w:rsidR="002924CD" w:rsidRPr="00C77107">
        <w:rPr>
          <w:rFonts w:ascii="Times New Roman" w:hAnsi="Times New Roman"/>
          <w:b/>
          <w:sz w:val="24"/>
        </w:rPr>
        <w:t xml:space="preserve">NEG ITA </w:t>
      </w:r>
      <w:r w:rsidRPr="00C77107">
        <w:rPr>
          <w:rFonts w:ascii="Times New Roman" w:hAnsi="Times New Roman"/>
          <w:b/>
          <w:sz w:val="24"/>
        </w:rPr>
        <w:t>Client Flow</w:t>
      </w:r>
    </w:p>
    <w:p w:rsidR="000E3D7A" w:rsidRPr="00182C1A" w:rsidRDefault="000E3D7A" w:rsidP="004421E5">
      <w:pPr>
        <w:ind w:left="360" w:firstLine="0"/>
        <w:rPr>
          <w:rFonts w:ascii="Times New Roman" w:hAnsi="Times New Roman"/>
        </w:rPr>
      </w:pPr>
      <w:r w:rsidRPr="00182C1A">
        <w:rPr>
          <w:rFonts w:ascii="Times New Roman" w:hAnsi="Times New Roman"/>
        </w:rPr>
        <w:t>The following table indicates the behavioral step</w:t>
      </w:r>
      <w:r w:rsidR="00D83283" w:rsidRPr="00182C1A">
        <w:rPr>
          <w:rFonts w:ascii="Times New Roman" w:hAnsi="Times New Roman"/>
        </w:rPr>
        <w:t>s</w:t>
      </w:r>
      <w:r w:rsidRPr="00182C1A">
        <w:rPr>
          <w:rFonts w:ascii="Times New Roman" w:hAnsi="Times New Roman"/>
        </w:rPr>
        <w:t xml:space="preserve"> and required Delaware Job Link entr</w:t>
      </w:r>
      <w:r w:rsidR="00550B70" w:rsidRPr="00182C1A">
        <w:rPr>
          <w:rFonts w:ascii="Times New Roman" w:hAnsi="Times New Roman"/>
        </w:rPr>
        <w:t xml:space="preserve">y </w:t>
      </w:r>
      <w:r w:rsidRPr="00182C1A">
        <w:rPr>
          <w:rFonts w:ascii="Times New Roman" w:hAnsi="Times New Roman"/>
        </w:rPr>
        <w:t xml:space="preserve">for </w:t>
      </w:r>
      <w:r w:rsidRPr="00C77107">
        <w:rPr>
          <w:rFonts w:ascii="Times New Roman" w:hAnsi="Times New Roman"/>
        </w:rPr>
        <w:t xml:space="preserve">individuals </w:t>
      </w:r>
      <w:r w:rsidR="002924CD" w:rsidRPr="00C77107">
        <w:rPr>
          <w:rFonts w:ascii="Times New Roman" w:hAnsi="Times New Roman"/>
        </w:rPr>
        <w:t>seeking an ITA funded with DWT NEG</w:t>
      </w:r>
      <w:r w:rsidRPr="00C77107">
        <w:rPr>
          <w:rFonts w:ascii="Times New Roman" w:hAnsi="Times New Roman"/>
        </w:rPr>
        <w:t>:</w:t>
      </w: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26"/>
        <w:gridCol w:w="4452"/>
        <w:gridCol w:w="1890"/>
      </w:tblGrid>
      <w:tr w:rsidR="000E3D7A" w:rsidRPr="00182C1A" w:rsidTr="00011BC9">
        <w:trPr>
          <w:trHeight w:val="440"/>
        </w:trPr>
        <w:tc>
          <w:tcPr>
            <w:tcW w:w="4026" w:type="dxa"/>
            <w:shd w:val="clear" w:color="auto" w:fill="D9D9D9" w:themeFill="background1" w:themeFillShade="D9"/>
          </w:tcPr>
          <w:p w:rsidR="000E3D7A" w:rsidRPr="00182C1A" w:rsidRDefault="000E3D7A" w:rsidP="00182C1A">
            <w:pPr>
              <w:spacing w:after="0"/>
              <w:jc w:val="center"/>
              <w:rPr>
                <w:rFonts w:ascii="Times New Roman" w:hAnsi="Times New Roman"/>
                <w:b/>
              </w:rPr>
            </w:pPr>
            <w:r w:rsidRPr="00182C1A">
              <w:rPr>
                <w:rFonts w:ascii="Times New Roman" w:hAnsi="Times New Roman"/>
                <w:b/>
              </w:rPr>
              <w:t>Worker Function</w:t>
            </w:r>
          </w:p>
        </w:tc>
        <w:tc>
          <w:tcPr>
            <w:tcW w:w="4452" w:type="dxa"/>
            <w:shd w:val="clear" w:color="auto" w:fill="D9D9D9" w:themeFill="background1" w:themeFillShade="D9"/>
          </w:tcPr>
          <w:p w:rsidR="000E3D7A" w:rsidRPr="00182C1A" w:rsidRDefault="000E3D7A" w:rsidP="00182C1A">
            <w:pPr>
              <w:spacing w:after="0"/>
              <w:jc w:val="center"/>
              <w:rPr>
                <w:rFonts w:ascii="Times New Roman" w:hAnsi="Times New Roman"/>
                <w:b/>
              </w:rPr>
            </w:pPr>
            <w:r w:rsidRPr="00182C1A">
              <w:rPr>
                <w:rFonts w:ascii="Times New Roman" w:hAnsi="Times New Roman"/>
                <w:b/>
              </w:rPr>
              <w:t>DJL Function</w:t>
            </w:r>
          </w:p>
        </w:tc>
        <w:tc>
          <w:tcPr>
            <w:tcW w:w="1890" w:type="dxa"/>
            <w:shd w:val="clear" w:color="auto" w:fill="D9D9D9" w:themeFill="background1" w:themeFillShade="D9"/>
          </w:tcPr>
          <w:p w:rsidR="000E3D7A" w:rsidRPr="00182C1A" w:rsidRDefault="000E3D7A" w:rsidP="00182C1A">
            <w:pPr>
              <w:spacing w:after="0"/>
              <w:ind w:left="0" w:firstLine="0"/>
              <w:jc w:val="center"/>
              <w:rPr>
                <w:rFonts w:ascii="Times New Roman" w:hAnsi="Times New Roman"/>
                <w:b/>
              </w:rPr>
            </w:pPr>
            <w:r w:rsidRPr="00182C1A">
              <w:rPr>
                <w:rFonts w:ascii="Times New Roman" w:hAnsi="Times New Roman"/>
                <w:b/>
              </w:rPr>
              <w:t>Area</w:t>
            </w:r>
          </w:p>
        </w:tc>
      </w:tr>
      <w:tr w:rsidR="000E3D7A" w:rsidRPr="00182C1A" w:rsidTr="00011BC9">
        <w:trPr>
          <w:trHeight w:val="1340"/>
        </w:trPr>
        <w:tc>
          <w:tcPr>
            <w:tcW w:w="4026" w:type="dxa"/>
          </w:tcPr>
          <w:p w:rsidR="000E3D7A" w:rsidRPr="00E26B43" w:rsidRDefault="00373180" w:rsidP="00C77107">
            <w:pPr>
              <w:spacing w:after="0"/>
              <w:ind w:left="360" w:firstLine="0"/>
              <w:rPr>
                <w:rFonts w:ascii="Times New Roman" w:hAnsi="Times New Roman"/>
                <w:color w:val="00B050"/>
              </w:rPr>
            </w:pPr>
            <w:r w:rsidRPr="00182C1A">
              <w:rPr>
                <w:rFonts w:ascii="Times New Roman" w:hAnsi="Times New Roman"/>
              </w:rPr>
              <w:t>Face to Face meeting with client to discuss career assessment and types of training opportunity</w:t>
            </w:r>
          </w:p>
        </w:tc>
        <w:tc>
          <w:tcPr>
            <w:tcW w:w="4452" w:type="dxa"/>
          </w:tcPr>
          <w:p w:rsidR="000E3D7A" w:rsidRPr="00182C1A" w:rsidRDefault="00136D2D" w:rsidP="00182C1A">
            <w:pPr>
              <w:spacing w:after="0"/>
              <w:ind w:left="384" w:firstLine="0"/>
              <w:rPr>
                <w:rFonts w:ascii="Times New Roman" w:hAnsi="Times New Roman"/>
                <w:strike/>
              </w:rPr>
            </w:pPr>
            <w:r w:rsidRPr="00182C1A">
              <w:rPr>
                <w:rFonts w:ascii="Times New Roman" w:hAnsi="Times New Roman"/>
              </w:rPr>
              <w:t xml:space="preserve">Case notes should be entered in the Job </w:t>
            </w:r>
            <w:r w:rsidRPr="00182C1A">
              <w:rPr>
                <w:rFonts w:ascii="Times New Roman" w:hAnsi="Times New Roman"/>
                <w:b/>
              </w:rPr>
              <w:t>Service Link</w:t>
            </w:r>
            <w:r w:rsidRPr="00182C1A">
              <w:rPr>
                <w:rFonts w:ascii="Times New Roman" w:hAnsi="Times New Roman"/>
              </w:rPr>
              <w:t xml:space="preserve"> under </w:t>
            </w:r>
            <w:r w:rsidRPr="00182C1A">
              <w:rPr>
                <w:rFonts w:ascii="Times New Roman" w:hAnsi="Times New Roman"/>
                <w:b/>
              </w:rPr>
              <w:t>Program Notes</w:t>
            </w:r>
            <w:r w:rsidR="00373180" w:rsidRPr="00182C1A">
              <w:rPr>
                <w:rFonts w:ascii="Times New Roman" w:hAnsi="Times New Roman"/>
              </w:rPr>
              <w:t>.</w:t>
            </w:r>
            <w:r w:rsidRPr="00182C1A">
              <w:rPr>
                <w:rFonts w:ascii="Times New Roman" w:hAnsi="Times New Roman"/>
              </w:rPr>
              <w:t xml:space="preserve"> </w:t>
            </w:r>
          </w:p>
        </w:tc>
        <w:tc>
          <w:tcPr>
            <w:tcW w:w="1890" w:type="dxa"/>
          </w:tcPr>
          <w:p w:rsidR="00CF3E4E" w:rsidRPr="00C77107" w:rsidRDefault="00CF3E4E" w:rsidP="00182C1A">
            <w:pPr>
              <w:spacing w:after="0"/>
              <w:ind w:left="6" w:hanging="10"/>
              <w:rPr>
                <w:rFonts w:ascii="Times New Roman" w:hAnsi="Times New Roman"/>
              </w:rPr>
            </w:pPr>
            <w:r w:rsidRPr="00C77107">
              <w:rPr>
                <w:rFonts w:ascii="Times New Roman" w:hAnsi="Times New Roman"/>
              </w:rPr>
              <w:t>Hudson</w:t>
            </w:r>
            <w:r w:rsidR="00182C1A" w:rsidRPr="00C77107">
              <w:rPr>
                <w:rFonts w:ascii="Times New Roman" w:hAnsi="Times New Roman"/>
              </w:rPr>
              <w:t xml:space="preserve"> Training Case Manager</w:t>
            </w:r>
            <w:r w:rsidRPr="00C77107">
              <w:rPr>
                <w:rFonts w:ascii="Times New Roman" w:hAnsi="Times New Roman"/>
              </w:rPr>
              <w:t xml:space="preserve"> </w:t>
            </w:r>
          </w:p>
          <w:p w:rsidR="000E3D7A" w:rsidRPr="00182C1A" w:rsidRDefault="007F744E" w:rsidP="00182C1A">
            <w:pPr>
              <w:spacing w:after="0"/>
              <w:ind w:left="6" w:hanging="10"/>
              <w:rPr>
                <w:rFonts w:ascii="Times New Roman" w:hAnsi="Times New Roman"/>
                <w:color w:val="FF0000"/>
              </w:rPr>
            </w:pPr>
            <w:r w:rsidRPr="00182C1A">
              <w:rPr>
                <w:rFonts w:ascii="Times New Roman" w:hAnsi="Times New Roman"/>
                <w:color w:val="FF0000"/>
              </w:rPr>
              <w:t xml:space="preserve"> </w:t>
            </w:r>
          </w:p>
        </w:tc>
      </w:tr>
      <w:tr w:rsidR="003D1524" w:rsidRPr="00182C1A" w:rsidTr="00011BC9">
        <w:tc>
          <w:tcPr>
            <w:tcW w:w="4026" w:type="dxa"/>
          </w:tcPr>
          <w:p w:rsidR="003D1524" w:rsidRDefault="00182C1A" w:rsidP="00182C1A">
            <w:pPr>
              <w:spacing w:before="120" w:beforeAutospacing="0" w:after="120" w:afterAutospacing="0"/>
              <w:ind w:left="360" w:right="138" w:firstLine="0"/>
              <w:rPr>
                <w:rFonts w:ascii="Times New Roman" w:hAnsi="Times New Roman"/>
              </w:rPr>
            </w:pPr>
            <w:r w:rsidRPr="00C77107">
              <w:rPr>
                <w:rFonts w:ascii="Times New Roman" w:hAnsi="Times New Roman"/>
              </w:rPr>
              <w:t xml:space="preserve">Obtain and </w:t>
            </w:r>
            <w:r w:rsidR="003D1524" w:rsidRPr="00C77107">
              <w:rPr>
                <w:rFonts w:ascii="Times New Roman" w:hAnsi="Times New Roman"/>
              </w:rPr>
              <w:t xml:space="preserve">Review </w:t>
            </w:r>
            <w:r w:rsidR="003D1524" w:rsidRPr="00182C1A">
              <w:rPr>
                <w:rFonts w:ascii="Times New Roman" w:hAnsi="Times New Roman"/>
              </w:rPr>
              <w:t>Eligibility (Eligibility date is the date eligibility was determined)</w:t>
            </w:r>
          </w:p>
          <w:p w:rsidR="00E847CE" w:rsidRDefault="00B55AFE" w:rsidP="00C77107">
            <w:pPr>
              <w:spacing w:before="120" w:beforeAutospacing="0" w:after="120" w:afterAutospacing="0"/>
              <w:ind w:left="360" w:right="138" w:firstLine="0"/>
              <w:rPr>
                <w:rFonts w:ascii="Times New Roman" w:hAnsi="Times New Roman"/>
              </w:rPr>
            </w:pPr>
            <w:r>
              <w:rPr>
                <w:rFonts w:ascii="Times New Roman" w:hAnsi="Times New Roman"/>
              </w:rPr>
              <w:t xml:space="preserve">Enable and </w:t>
            </w:r>
            <w:r w:rsidR="00E847CE" w:rsidRPr="00C77107">
              <w:rPr>
                <w:rFonts w:ascii="Times New Roman" w:hAnsi="Times New Roman"/>
              </w:rPr>
              <w:t>Open WIA Dislocated Worker Enrollment</w:t>
            </w:r>
          </w:p>
          <w:p w:rsidR="00C77107" w:rsidRDefault="00C77107" w:rsidP="00C77107">
            <w:pPr>
              <w:spacing w:before="120" w:beforeAutospacing="0" w:after="120" w:afterAutospacing="0"/>
              <w:ind w:left="360" w:right="138" w:firstLine="0"/>
              <w:rPr>
                <w:rFonts w:ascii="Times New Roman" w:hAnsi="Times New Roman"/>
              </w:rPr>
            </w:pPr>
            <w:r>
              <w:rPr>
                <w:rFonts w:ascii="Times New Roman" w:hAnsi="Times New Roman"/>
              </w:rPr>
              <w:t>In addition to the requirements described in Intensive/Training Policy 4 for eligibility documentation</w:t>
            </w:r>
            <w:r w:rsidR="00A00DC5">
              <w:rPr>
                <w:rFonts w:ascii="Times New Roman" w:hAnsi="Times New Roman"/>
              </w:rPr>
              <w:t>,</w:t>
            </w:r>
            <w:r>
              <w:rPr>
                <w:rFonts w:ascii="Times New Roman" w:hAnsi="Times New Roman"/>
              </w:rPr>
              <w:t xml:space="preserve"> </w:t>
            </w:r>
            <w:r w:rsidR="00E0729E">
              <w:rPr>
                <w:rFonts w:ascii="Times New Roman" w:hAnsi="Times New Roman"/>
              </w:rPr>
              <w:t>2</w:t>
            </w:r>
            <w:r>
              <w:rPr>
                <w:rFonts w:ascii="Times New Roman" w:hAnsi="Times New Roman"/>
              </w:rPr>
              <w:t xml:space="preserve"> more</w:t>
            </w:r>
            <w:r w:rsidR="00A00DC5">
              <w:rPr>
                <w:rFonts w:ascii="Times New Roman" w:hAnsi="Times New Roman"/>
              </w:rPr>
              <w:t xml:space="preserve"> items need to be documented if the client is determined to fall within the following categories</w:t>
            </w:r>
            <w:r>
              <w:rPr>
                <w:rFonts w:ascii="Times New Roman" w:hAnsi="Times New Roman"/>
              </w:rPr>
              <w:t>:</w:t>
            </w:r>
          </w:p>
          <w:p w:rsidR="00C77107" w:rsidRPr="00E0729E" w:rsidRDefault="00C77107" w:rsidP="00C77107">
            <w:pPr>
              <w:pStyle w:val="ListParagraph"/>
              <w:numPr>
                <w:ilvl w:val="0"/>
                <w:numId w:val="5"/>
              </w:numPr>
              <w:spacing w:before="120" w:beforeAutospacing="0" w:after="120" w:afterAutospacing="0"/>
              <w:ind w:right="138"/>
              <w:rPr>
                <w:rFonts w:ascii="Times New Roman" w:hAnsi="Times New Roman"/>
                <w:color w:val="FF0000"/>
              </w:rPr>
            </w:pPr>
            <w:r w:rsidRPr="00A00DC5">
              <w:rPr>
                <w:rFonts w:ascii="Times New Roman" w:hAnsi="Times New Roman"/>
                <w:b/>
              </w:rPr>
              <w:t>Long term unemployed status</w:t>
            </w:r>
            <w:r w:rsidR="00E0729E">
              <w:rPr>
                <w:rFonts w:ascii="Times New Roman" w:hAnsi="Times New Roman"/>
              </w:rPr>
              <w:t xml:space="preserve"> (27+  consecutive weeks of unemployment starting from the date of dislocation)</w:t>
            </w:r>
          </w:p>
          <w:p w:rsidR="00E0729E" w:rsidRPr="00C77107" w:rsidRDefault="00E0729E" w:rsidP="00E0729E">
            <w:pPr>
              <w:pStyle w:val="ListParagraph"/>
              <w:spacing w:before="120" w:beforeAutospacing="0" w:after="120" w:afterAutospacing="0"/>
              <w:ind w:left="1140" w:right="138" w:firstLine="0"/>
              <w:rPr>
                <w:rFonts w:ascii="Times New Roman" w:hAnsi="Times New Roman"/>
                <w:color w:val="FF0000"/>
              </w:rPr>
            </w:pPr>
          </w:p>
          <w:p w:rsidR="00C77107" w:rsidRPr="00C77107" w:rsidRDefault="00C77107" w:rsidP="00E0729E">
            <w:pPr>
              <w:pStyle w:val="ListParagraph"/>
              <w:numPr>
                <w:ilvl w:val="0"/>
                <w:numId w:val="5"/>
              </w:numPr>
              <w:spacing w:before="120" w:beforeAutospacing="0" w:after="120" w:afterAutospacing="0"/>
              <w:ind w:right="138"/>
              <w:rPr>
                <w:rFonts w:ascii="Times New Roman" w:hAnsi="Times New Roman"/>
                <w:color w:val="FF0000"/>
              </w:rPr>
            </w:pPr>
            <w:r w:rsidRPr="00A00DC5">
              <w:rPr>
                <w:rFonts w:ascii="Times New Roman" w:hAnsi="Times New Roman"/>
                <w:b/>
              </w:rPr>
              <w:t>Reemployment Services (RES) participant</w:t>
            </w:r>
            <w:r w:rsidRPr="00C77107">
              <w:rPr>
                <w:rFonts w:ascii="Times New Roman" w:hAnsi="Times New Roman"/>
              </w:rPr>
              <w:t xml:space="preserve"> </w:t>
            </w:r>
            <w:r w:rsidR="00E0729E">
              <w:rPr>
                <w:rFonts w:ascii="Times New Roman" w:hAnsi="Times New Roman"/>
              </w:rPr>
              <w:t>(as documented through the WPRS enrollment in DJL)</w:t>
            </w:r>
          </w:p>
        </w:tc>
        <w:tc>
          <w:tcPr>
            <w:tcW w:w="4452" w:type="dxa"/>
          </w:tcPr>
          <w:p w:rsidR="008F253B" w:rsidRPr="00C77107" w:rsidRDefault="003D1524" w:rsidP="00182C1A">
            <w:pPr>
              <w:spacing w:after="0"/>
              <w:ind w:left="384" w:firstLine="0"/>
              <w:rPr>
                <w:rFonts w:ascii="Times New Roman" w:hAnsi="Times New Roman"/>
                <w:b/>
              </w:rPr>
            </w:pPr>
            <w:r w:rsidRPr="00C77107">
              <w:rPr>
                <w:rFonts w:ascii="Times New Roman" w:hAnsi="Times New Roman"/>
                <w:b/>
              </w:rPr>
              <w:t xml:space="preserve">Case Manager </w:t>
            </w:r>
            <w:r w:rsidR="008F253B" w:rsidRPr="00C77107">
              <w:rPr>
                <w:rFonts w:ascii="Times New Roman" w:hAnsi="Times New Roman"/>
                <w:b/>
              </w:rPr>
              <w:t>–</w:t>
            </w:r>
            <w:r w:rsidRPr="00C77107">
              <w:rPr>
                <w:rFonts w:ascii="Times New Roman" w:hAnsi="Times New Roman"/>
                <w:b/>
              </w:rPr>
              <w:t xml:space="preserve"> </w:t>
            </w:r>
            <w:r w:rsidR="008F253B" w:rsidRPr="00C77107">
              <w:rPr>
                <w:rFonts w:ascii="Times New Roman" w:hAnsi="Times New Roman"/>
                <w:b/>
              </w:rPr>
              <w:t xml:space="preserve">Request to Supervisor to have Client office re-assigned to Hudson if needed.  </w:t>
            </w:r>
          </w:p>
          <w:p w:rsidR="00B5636B" w:rsidRDefault="003D1524" w:rsidP="00182C1A">
            <w:pPr>
              <w:spacing w:after="0"/>
              <w:ind w:left="384" w:firstLine="0"/>
              <w:rPr>
                <w:rFonts w:ascii="Times New Roman" w:hAnsi="Times New Roman"/>
              </w:rPr>
            </w:pPr>
            <w:r w:rsidRPr="00182C1A">
              <w:rPr>
                <w:rFonts w:ascii="Times New Roman" w:hAnsi="Times New Roman"/>
              </w:rPr>
              <w:t xml:space="preserve">On the Case Details Screen, click on the Demographic Information link, enter the eligibility date, and update the demographics information as necessary.  </w:t>
            </w:r>
          </w:p>
          <w:p w:rsidR="00B5636B" w:rsidRPr="00C77107" w:rsidRDefault="00B5636B" w:rsidP="00E26B43">
            <w:pPr>
              <w:ind w:left="384" w:firstLine="0"/>
              <w:rPr>
                <w:rFonts w:ascii="Times New Roman" w:hAnsi="Times New Roman"/>
              </w:rPr>
            </w:pPr>
            <w:r w:rsidRPr="00C77107">
              <w:rPr>
                <w:rFonts w:ascii="Times New Roman" w:hAnsi="Times New Roman"/>
                <w:u w:val="single"/>
              </w:rPr>
              <w:t>Critical to DWT NEG</w:t>
            </w:r>
            <w:r w:rsidRPr="00C77107">
              <w:rPr>
                <w:rFonts w:ascii="Times New Roman" w:hAnsi="Times New Roman"/>
              </w:rPr>
              <w:t xml:space="preserve">: In the demographics, under the </w:t>
            </w:r>
            <w:r w:rsidR="0009222D" w:rsidRPr="00C77107">
              <w:rPr>
                <w:rFonts w:ascii="Times New Roman" w:hAnsi="Times New Roman"/>
              </w:rPr>
              <w:t>Layoff Details, review and revise if necessary the date enter in the Actual or projected Termination or Layoff date.  This date should match the documentation.  This date compared to the date of the first service in the NEG-DE07-DWT S&amp;T will be used to determine if the client is long term unemployed.</w:t>
            </w:r>
            <w:r w:rsidR="00E26B43" w:rsidRPr="00C77107">
              <w:rPr>
                <w:rFonts w:ascii="Times New Roman" w:hAnsi="Times New Roman"/>
              </w:rPr>
              <w:t xml:space="preserve"> </w:t>
            </w:r>
          </w:p>
          <w:p w:rsidR="003D1524" w:rsidRPr="00182C1A" w:rsidRDefault="003D1524" w:rsidP="00182C1A">
            <w:pPr>
              <w:spacing w:after="0"/>
              <w:ind w:left="384" w:firstLine="0"/>
              <w:rPr>
                <w:rFonts w:ascii="Times New Roman" w:hAnsi="Times New Roman"/>
              </w:rPr>
            </w:pPr>
            <w:r w:rsidRPr="00182C1A">
              <w:rPr>
                <w:rFonts w:ascii="Times New Roman" w:hAnsi="Times New Roman"/>
              </w:rPr>
              <w:t>This opens the Workforce Investment Act Link – click on the link and continue to the Add Enrollment screen.</w:t>
            </w:r>
          </w:p>
          <w:p w:rsidR="003D1524" w:rsidRDefault="003D1524" w:rsidP="00182C1A">
            <w:pPr>
              <w:pStyle w:val="NoSpacing"/>
              <w:ind w:left="384" w:firstLine="0"/>
              <w:rPr>
                <w:rFonts w:ascii="Times New Roman" w:hAnsi="Times New Roman"/>
              </w:rPr>
            </w:pPr>
            <w:r w:rsidRPr="00182C1A">
              <w:rPr>
                <w:rFonts w:ascii="Times New Roman" w:hAnsi="Times New Roman"/>
              </w:rPr>
              <w:t>At this point, case manager needs to Verify Demographics Information. If all necessary documentation to support eligibility is available, the case manager can check the validation box. If not, case manager needs to enter the client’s username and client password</w:t>
            </w:r>
            <w:r w:rsidR="00E847CE">
              <w:rPr>
                <w:rFonts w:ascii="Times New Roman" w:hAnsi="Times New Roman"/>
              </w:rPr>
              <w:t>.</w:t>
            </w:r>
          </w:p>
          <w:p w:rsidR="00E847CE" w:rsidRPr="00182C1A" w:rsidRDefault="00E847CE" w:rsidP="00182C1A">
            <w:pPr>
              <w:pStyle w:val="NoSpacing"/>
              <w:ind w:left="384" w:firstLine="0"/>
              <w:rPr>
                <w:rFonts w:ascii="Times New Roman" w:hAnsi="Times New Roman"/>
                <w:strike/>
              </w:rPr>
            </w:pPr>
            <w:r w:rsidRPr="00182C1A">
              <w:rPr>
                <w:rFonts w:ascii="Times New Roman" w:hAnsi="Times New Roman"/>
                <w:b/>
              </w:rPr>
              <w:t>When adding enrollment always choose “non-stimulus funding”</w:t>
            </w:r>
          </w:p>
        </w:tc>
        <w:tc>
          <w:tcPr>
            <w:tcW w:w="1890" w:type="dxa"/>
          </w:tcPr>
          <w:p w:rsidR="00182C1A" w:rsidRPr="00C77107" w:rsidRDefault="00182C1A" w:rsidP="00182C1A">
            <w:pPr>
              <w:spacing w:after="0"/>
              <w:ind w:left="6" w:hanging="10"/>
              <w:rPr>
                <w:rFonts w:ascii="Times New Roman" w:hAnsi="Times New Roman"/>
              </w:rPr>
            </w:pPr>
            <w:r w:rsidRPr="00C77107">
              <w:rPr>
                <w:rFonts w:ascii="Times New Roman" w:hAnsi="Times New Roman"/>
              </w:rPr>
              <w:t xml:space="preserve">Hudson Training Case Manager </w:t>
            </w:r>
          </w:p>
          <w:p w:rsidR="003D1524" w:rsidRPr="00C77107" w:rsidRDefault="003D1524" w:rsidP="005234A2">
            <w:pPr>
              <w:spacing w:after="0"/>
              <w:ind w:hanging="804"/>
              <w:rPr>
                <w:rFonts w:ascii="Times New Roman" w:hAnsi="Times New Roman"/>
              </w:rPr>
            </w:pPr>
          </w:p>
        </w:tc>
      </w:tr>
      <w:tr w:rsidR="003D1524" w:rsidRPr="00182C1A" w:rsidTr="00011BC9">
        <w:tc>
          <w:tcPr>
            <w:tcW w:w="4026" w:type="dxa"/>
          </w:tcPr>
          <w:p w:rsidR="00D957F3" w:rsidRPr="00873E3A" w:rsidRDefault="003232A7" w:rsidP="00A00DC5">
            <w:pPr>
              <w:spacing w:after="0"/>
              <w:ind w:left="360" w:firstLine="0"/>
              <w:rPr>
                <w:rFonts w:ascii="Times New Roman" w:hAnsi="Times New Roman"/>
                <w:color w:val="FF0000"/>
              </w:rPr>
            </w:pPr>
            <w:r w:rsidRPr="00873E3A">
              <w:rPr>
                <w:rFonts w:ascii="Times New Roman" w:hAnsi="Times New Roman"/>
              </w:rPr>
              <w:t>Eligibility Determination</w:t>
            </w:r>
            <w:r w:rsidR="009479A6" w:rsidRPr="00873E3A">
              <w:rPr>
                <w:rFonts w:ascii="Times New Roman" w:hAnsi="Times New Roman"/>
                <w:color w:val="FF0000"/>
              </w:rPr>
              <w:t xml:space="preserve"> </w:t>
            </w:r>
          </w:p>
          <w:p w:rsidR="00873E3A" w:rsidRPr="00D957F3" w:rsidRDefault="00873E3A" w:rsidP="00F71234">
            <w:pPr>
              <w:ind w:left="360" w:firstLine="0"/>
              <w:rPr>
                <w:rFonts w:ascii="Times New Roman" w:hAnsi="Times New Roman"/>
                <w:color w:val="00B050"/>
              </w:rPr>
            </w:pPr>
            <w:r w:rsidRPr="00F71234">
              <w:rPr>
                <w:rFonts w:ascii="Times New Roman" w:hAnsi="Times New Roman"/>
              </w:rPr>
              <w:t>Determined the client is eligible from a review of collected documentation.</w:t>
            </w:r>
          </w:p>
        </w:tc>
        <w:tc>
          <w:tcPr>
            <w:tcW w:w="4452" w:type="dxa"/>
          </w:tcPr>
          <w:p w:rsidR="003232A7" w:rsidRPr="00182C1A" w:rsidRDefault="003232A7" w:rsidP="00182C1A">
            <w:pPr>
              <w:spacing w:after="0"/>
              <w:ind w:left="384" w:firstLine="0"/>
              <w:rPr>
                <w:rFonts w:ascii="Times New Roman" w:hAnsi="Times New Roman"/>
              </w:rPr>
            </w:pPr>
            <w:r w:rsidRPr="00182C1A">
              <w:rPr>
                <w:rFonts w:ascii="Times New Roman" w:hAnsi="Times New Roman"/>
              </w:rPr>
              <w:t xml:space="preserve">Case Manager – Add Service – Eligibility Determination - Enter in the </w:t>
            </w:r>
            <w:r w:rsidRPr="00182C1A">
              <w:rPr>
                <w:rFonts w:ascii="Times New Roman" w:hAnsi="Times New Roman"/>
                <w:b/>
              </w:rPr>
              <w:t>Dislocated Worker</w:t>
            </w:r>
            <w:r w:rsidRPr="00182C1A">
              <w:rPr>
                <w:rFonts w:ascii="Times New Roman" w:hAnsi="Times New Roman"/>
              </w:rPr>
              <w:t xml:space="preserve"> Service &amp; Training (S&amp;T) Plan – </w:t>
            </w:r>
            <w:r w:rsidRPr="00182C1A">
              <w:rPr>
                <w:rFonts w:ascii="Times New Roman" w:hAnsi="Times New Roman"/>
              </w:rPr>
              <w:lastRenderedPageBreak/>
              <w:t>Status should reflect Completed.</w:t>
            </w:r>
          </w:p>
          <w:p w:rsidR="003D1524" w:rsidRPr="00182C1A" w:rsidRDefault="003232A7" w:rsidP="00182C1A">
            <w:pPr>
              <w:spacing w:after="0"/>
              <w:ind w:left="384" w:firstLine="0"/>
              <w:rPr>
                <w:rFonts w:ascii="Times New Roman" w:hAnsi="Times New Roman"/>
              </w:rPr>
            </w:pPr>
            <w:r w:rsidRPr="00182C1A">
              <w:rPr>
                <w:rFonts w:ascii="Times New Roman" w:hAnsi="Times New Roman"/>
              </w:rPr>
              <w:t xml:space="preserve">The estimated start, actual start date, estimated end, and actual end date should be the same as the Eligibility and Enrollment date.  </w:t>
            </w:r>
          </w:p>
          <w:p w:rsidR="00136D2D" w:rsidRPr="009479A6" w:rsidRDefault="00136D2D" w:rsidP="00182C1A">
            <w:pPr>
              <w:spacing w:after="0"/>
              <w:ind w:left="384" w:firstLine="0"/>
              <w:rPr>
                <w:rFonts w:ascii="Times New Roman" w:hAnsi="Times New Roman"/>
                <w:b/>
                <w:color w:val="FF0000"/>
              </w:rPr>
            </w:pPr>
          </w:p>
        </w:tc>
        <w:tc>
          <w:tcPr>
            <w:tcW w:w="1890" w:type="dxa"/>
          </w:tcPr>
          <w:p w:rsidR="00182C1A" w:rsidRPr="00873E3A" w:rsidRDefault="00182C1A" w:rsidP="00182C1A">
            <w:pPr>
              <w:spacing w:after="0"/>
              <w:ind w:left="6" w:hanging="10"/>
              <w:rPr>
                <w:rFonts w:ascii="Times New Roman" w:hAnsi="Times New Roman"/>
              </w:rPr>
            </w:pPr>
            <w:r w:rsidRPr="00873E3A">
              <w:rPr>
                <w:rFonts w:ascii="Times New Roman" w:hAnsi="Times New Roman"/>
              </w:rPr>
              <w:lastRenderedPageBreak/>
              <w:t xml:space="preserve">Hudson Training Case Manager </w:t>
            </w:r>
          </w:p>
          <w:p w:rsidR="003D1524" w:rsidRPr="00873E3A" w:rsidRDefault="003D1524" w:rsidP="005234A2">
            <w:pPr>
              <w:spacing w:after="0"/>
              <w:ind w:hanging="804"/>
              <w:rPr>
                <w:rFonts w:ascii="Times New Roman" w:hAnsi="Times New Roman"/>
              </w:rPr>
            </w:pPr>
          </w:p>
        </w:tc>
      </w:tr>
      <w:tr w:rsidR="003D1524" w:rsidRPr="00182C1A" w:rsidTr="00011BC9">
        <w:tc>
          <w:tcPr>
            <w:tcW w:w="4026" w:type="dxa"/>
          </w:tcPr>
          <w:p w:rsidR="00113709" w:rsidRDefault="003232A7" w:rsidP="00873E3A">
            <w:pPr>
              <w:spacing w:after="0"/>
              <w:ind w:left="360" w:firstLine="0"/>
              <w:rPr>
                <w:rFonts w:ascii="Times New Roman" w:hAnsi="Times New Roman"/>
                <w:color w:val="FF0000"/>
              </w:rPr>
            </w:pPr>
            <w:r w:rsidRPr="00182C1A">
              <w:rPr>
                <w:rFonts w:ascii="Times New Roman" w:hAnsi="Times New Roman"/>
              </w:rPr>
              <w:lastRenderedPageBreak/>
              <w:t>Complete an Assessment/Planning Service</w:t>
            </w:r>
            <w:r w:rsidR="009479A6">
              <w:rPr>
                <w:rFonts w:ascii="Times New Roman" w:hAnsi="Times New Roman"/>
                <w:color w:val="FF0000"/>
              </w:rPr>
              <w:t xml:space="preserve"> </w:t>
            </w:r>
          </w:p>
          <w:p w:rsidR="00873E3A" w:rsidRPr="00113709" w:rsidRDefault="00873E3A" w:rsidP="00873E3A">
            <w:pPr>
              <w:spacing w:after="0"/>
              <w:ind w:left="360" w:firstLine="0"/>
              <w:rPr>
                <w:rFonts w:ascii="Times New Roman" w:hAnsi="Times New Roman"/>
                <w:b/>
                <w:color w:val="00B050"/>
              </w:rPr>
            </w:pPr>
          </w:p>
        </w:tc>
        <w:tc>
          <w:tcPr>
            <w:tcW w:w="4452" w:type="dxa"/>
          </w:tcPr>
          <w:p w:rsidR="003232A7" w:rsidRPr="00182C1A" w:rsidRDefault="003232A7" w:rsidP="00182C1A">
            <w:pPr>
              <w:spacing w:after="0"/>
              <w:ind w:left="384" w:firstLine="0"/>
              <w:rPr>
                <w:rFonts w:ascii="Times New Roman" w:hAnsi="Times New Roman"/>
              </w:rPr>
            </w:pPr>
            <w:r w:rsidRPr="00182C1A">
              <w:rPr>
                <w:rFonts w:ascii="Times New Roman" w:hAnsi="Times New Roman"/>
                <w:b/>
              </w:rPr>
              <w:t xml:space="preserve">Case Manager - </w:t>
            </w:r>
            <w:r w:rsidRPr="00182C1A">
              <w:rPr>
                <w:rFonts w:ascii="Times New Roman" w:hAnsi="Times New Roman"/>
              </w:rPr>
              <w:t xml:space="preserve">Add Service – Assessment/Planning Service - Enter in the </w:t>
            </w:r>
            <w:r w:rsidRPr="00182C1A">
              <w:rPr>
                <w:rFonts w:ascii="Times New Roman" w:hAnsi="Times New Roman"/>
                <w:b/>
              </w:rPr>
              <w:t>Dislocated Worker</w:t>
            </w:r>
            <w:r w:rsidRPr="00182C1A">
              <w:rPr>
                <w:rFonts w:ascii="Times New Roman" w:hAnsi="Times New Roman"/>
              </w:rPr>
              <w:t xml:space="preserve"> Service &amp; Training (S&amp;T) Plan – Status should reflect In-Progress. </w:t>
            </w:r>
          </w:p>
          <w:p w:rsidR="003232A7" w:rsidRPr="00182C1A" w:rsidRDefault="003232A7" w:rsidP="00182C1A">
            <w:pPr>
              <w:spacing w:after="0"/>
              <w:ind w:left="384" w:firstLine="0"/>
              <w:rPr>
                <w:rFonts w:ascii="Times New Roman" w:hAnsi="Times New Roman"/>
              </w:rPr>
            </w:pPr>
            <w:r w:rsidRPr="00182C1A">
              <w:rPr>
                <w:rFonts w:ascii="Times New Roman" w:hAnsi="Times New Roman"/>
              </w:rPr>
              <w:t>The estimated and actual start dates should be the same as the Eligibility and Enrollment date.  The estimated end date should be the tentative training start date.</w:t>
            </w:r>
          </w:p>
          <w:p w:rsidR="003D1524" w:rsidRPr="00182C1A" w:rsidRDefault="003232A7" w:rsidP="00873E3A">
            <w:pPr>
              <w:spacing w:after="0"/>
              <w:ind w:left="384" w:firstLine="0"/>
              <w:rPr>
                <w:rFonts w:ascii="Times New Roman" w:hAnsi="Times New Roman"/>
                <w:b/>
              </w:rPr>
            </w:pPr>
            <w:r w:rsidRPr="00182C1A">
              <w:rPr>
                <w:rFonts w:ascii="Times New Roman" w:hAnsi="Times New Roman"/>
                <w:b/>
              </w:rPr>
              <w:t>Please Note:  When adding the Assessment &amp; Planning Service, it is only necessary to select a Service Type, enter “DOL / DET” in the Training Agent ID field, select a Status, and complete the appropriate Date fields.  The rest of the information on the screen is automatically populated by the system when the service is saved</w:t>
            </w:r>
            <w:r w:rsidRPr="00182C1A">
              <w:rPr>
                <w:rFonts w:ascii="Times New Roman" w:hAnsi="Times New Roman"/>
              </w:rPr>
              <w:t>.</w:t>
            </w:r>
            <w:r w:rsidR="00144142">
              <w:rPr>
                <w:rFonts w:ascii="Times New Roman" w:hAnsi="Times New Roman"/>
              </w:rPr>
              <w:t xml:space="preserve"> </w:t>
            </w:r>
          </w:p>
        </w:tc>
        <w:tc>
          <w:tcPr>
            <w:tcW w:w="1890" w:type="dxa"/>
          </w:tcPr>
          <w:p w:rsidR="00182C1A" w:rsidRPr="00873E3A" w:rsidRDefault="00182C1A" w:rsidP="00182C1A">
            <w:pPr>
              <w:spacing w:after="0"/>
              <w:ind w:left="6" w:hanging="10"/>
              <w:rPr>
                <w:rFonts w:ascii="Times New Roman" w:hAnsi="Times New Roman"/>
              </w:rPr>
            </w:pPr>
            <w:r w:rsidRPr="00873E3A">
              <w:rPr>
                <w:rFonts w:ascii="Times New Roman" w:hAnsi="Times New Roman"/>
              </w:rPr>
              <w:t>Hudson Training Case Manager</w:t>
            </w:r>
          </w:p>
          <w:p w:rsidR="00182C1A" w:rsidRPr="00182C1A" w:rsidRDefault="00182C1A" w:rsidP="00182C1A">
            <w:pPr>
              <w:spacing w:after="0"/>
              <w:ind w:left="6" w:hanging="10"/>
              <w:rPr>
                <w:rFonts w:ascii="Times New Roman" w:hAnsi="Times New Roman"/>
                <w:color w:val="FF0000"/>
              </w:rPr>
            </w:pPr>
          </w:p>
          <w:p w:rsidR="003D1524" w:rsidRPr="00182C1A" w:rsidRDefault="003D1524" w:rsidP="001E2719">
            <w:pPr>
              <w:spacing w:after="0"/>
              <w:rPr>
                <w:rFonts w:ascii="Times New Roman" w:hAnsi="Times New Roman"/>
                <w:color w:val="FF0000"/>
              </w:rPr>
            </w:pPr>
          </w:p>
        </w:tc>
      </w:tr>
      <w:tr w:rsidR="00E847CE" w:rsidRPr="00182C1A" w:rsidTr="00011BC9">
        <w:tc>
          <w:tcPr>
            <w:tcW w:w="4026" w:type="dxa"/>
          </w:tcPr>
          <w:p w:rsidR="00E847CE" w:rsidRPr="00873E3A" w:rsidRDefault="00E847CE" w:rsidP="00182C1A">
            <w:pPr>
              <w:spacing w:after="0"/>
              <w:ind w:left="360" w:firstLine="0"/>
              <w:rPr>
                <w:rFonts w:ascii="Times New Roman" w:hAnsi="Times New Roman"/>
              </w:rPr>
            </w:pPr>
            <w:r w:rsidRPr="00873E3A">
              <w:rPr>
                <w:rFonts w:ascii="Times New Roman" w:hAnsi="Times New Roman"/>
              </w:rPr>
              <w:t>Enable</w:t>
            </w:r>
            <w:r w:rsidR="00B55AFE">
              <w:rPr>
                <w:rFonts w:ascii="Times New Roman" w:hAnsi="Times New Roman"/>
              </w:rPr>
              <w:t xml:space="preserve"> and open the </w:t>
            </w:r>
            <w:r w:rsidRPr="00873E3A">
              <w:rPr>
                <w:rFonts w:ascii="Times New Roman" w:hAnsi="Times New Roman"/>
              </w:rPr>
              <w:t xml:space="preserve"> NEG – DWT Link</w:t>
            </w:r>
          </w:p>
        </w:tc>
        <w:tc>
          <w:tcPr>
            <w:tcW w:w="4452" w:type="dxa"/>
          </w:tcPr>
          <w:p w:rsidR="0005505B" w:rsidRPr="00873E3A" w:rsidRDefault="00E847CE" w:rsidP="008C0685">
            <w:pPr>
              <w:spacing w:after="0"/>
              <w:ind w:left="384" w:firstLine="0"/>
              <w:rPr>
                <w:rFonts w:ascii="Times New Roman" w:hAnsi="Times New Roman"/>
                <w:b/>
              </w:rPr>
            </w:pPr>
            <w:r w:rsidRPr="00873E3A">
              <w:rPr>
                <w:rFonts w:ascii="Times New Roman" w:hAnsi="Times New Roman"/>
              </w:rPr>
              <w:t xml:space="preserve">Case Manager – One the Case Details Screen click on Demographic Information, scroll down to the layoff details section, click edit  go to the NEG Enrollment at the bottom and choose </w:t>
            </w:r>
            <w:r w:rsidRPr="00873E3A">
              <w:rPr>
                <w:rFonts w:ascii="Times New Roman" w:hAnsi="Times New Roman"/>
                <w:b/>
              </w:rPr>
              <w:t>NEG-DE07-DWT</w:t>
            </w:r>
          </w:p>
        </w:tc>
        <w:tc>
          <w:tcPr>
            <w:tcW w:w="1890" w:type="dxa"/>
          </w:tcPr>
          <w:p w:rsidR="00E847CE" w:rsidRPr="00873E3A" w:rsidRDefault="00E847CE" w:rsidP="00E847CE">
            <w:pPr>
              <w:spacing w:after="0"/>
              <w:ind w:left="6" w:hanging="10"/>
              <w:rPr>
                <w:rFonts w:ascii="Times New Roman" w:hAnsi="Times New Roman"/>
              </w:rPr>
            </w:pPr>
            <w:r w:rsidRPr="00873E3A">
              <w:rPr>
                <w:rFonts w:ascii="Times New Roman" w:hAnsi="Times New Roman"/>
              </w:rPr>
              <w:t xml:space="preserve">Hudson Training Case Manager </w:t>
            </w:r>
          </w:p>
          <w:p w:rsidR="00E847CE" w:rsidRPr="00873E3A" w:rsidRDefault="00E847CE" w:rsidP="00182C1A">
            <w:pPr>
              <w:spacing w:after="0"/>
              <w:ind w:left="6" w:hanging="10"/>
              <w:rPr>
                <w:rFonts w:ascii="Times New Roman" w:hAnsi="Times New Roman"/>
              </w:rPr>
            </w:pPr>
          </w:p>
        </w:tc>
      </w:tr>
      <w:tr w:rsidR="0005505B" w:rsidRPr="00182C1A" w:rsidTr="00011BC9">
        <w:tc>
          <w:tcPr>
            <w:tcW w:w="4026" w:type="dxa"/>
          </w:tcPr>
          <w:p w:rsidR="0005505B" w:rsidRPr="00873E3A" w:rsidRDefault="0005505B" w:rsidP="00182C1A">
            <w:pPr>
              <w:spacing w:after="0"/>
              <w:ind w:left="360" w:firstLine="0"/>
              <w:rPr>
                <w:rFonts w:ascii="Times New Roman" w:hAnsi="Times New Roman"/>
              </w:rPr>
            </w:pPr>
            <w:r w:rsidRPr="00182C1A">
              <w:rPr>
                <w:rFonts w:ascii="Times New Roman" w:hAnsi="Times New Roman"/>
              </w:rPr>
              <w:t>Complete an Occupational Skills Training Service</w:t>
            </w:r>
          </w:p>
        </w:tc>
        <w:tc>
          <w:tcPr>
            <w:tcW w:w="4452" w:type="dxa"/>
          </w:tcPr>
          <w:p w:rsidR="0005505B" w:rsidRDefault="0005505B" w:rsidP="00182C1A">
            <w:pPr>
              <w:spacing w:after="0"/>
              <w:ind w:left="384" w:firstLine="0"/>
              <w:rPr>
                <w:rFonts w:ascii="Times New Roman" w:hAnsi="Times New Roman"/>
              </w:rPr>
            </w:pPr>
            <w:r w:rsidRPr="00182C1A">
              <w:rPr>
                <w:rFonts w:ascii="Times New Roman" w:hAnsi="Times New Roman"/>
                <w:b/>
              </w:rPr>
              <w:t xml:space="preserve">Case Manager - </w:t>
            </w:r>
            <w:r w:rsidRPr="00182C1A">
              <w:rPr>
                <w:rFonts w:ascii="Times New Roman" w:hAnsi="Times New Roman"/>
              </w:rPr>
              <w:t xml:space="preserve">Add Service – Occupational Skills Training Service (OST)-Enter in the </w:t>
            </w:r>
            <w:r w:rsidRPr="00182C1A">
              <w:rPr>
                <w:rFonts w:ascii="Times New Roman" w:hAnsi="Times New Roman"/>
                <w:b/>
              </w:rPr>
              <w:t>NEG – DWT</w:t>
            </w:r>
            <w:r w:rsidRPr="00182C1A">
              <w:rPr>
                <w:rFonts w:ascii="Times New Roman" w:hAnsi="Times New Roman"/>
              </w:rPr>
              <w:t xml:space="preserve"> Service &amp; Training (S&amp;T) Plan – Status should reflect Proposed.</w:t>
            </w:r>
            <w:r w:rsidR="008C0685">
              <w:rPr>
                <w:rFonts w:ascii="Times New Roman" w:hAnsi="Times New Roman"/>
              </w:rPr>
              <w:t xml:space="preserve">  </w:t>
            </w:r>
          </w:p>
          <w:p w:rsidR="008C0685" w:rsidRPr="00182C1A" w:rsidRDefault="008C0685" w:rsidP="008C0685">
            <w:pPr>
              <w:spacing w:after="0"/>
              <w:ind w:left="384" w:firstLine="0"/>
              <w:rPr>
                <w:rFonts w:ascii="Times New Roman" w:hAnsi="Times New Roman"/>
              </w:rPr>
            </w:pPr>
            <w:r w:rsidRPr="00182C1A">
              <w:rPr>
                <w:rFonts w:ascii="Times New Roman" w:hAnsi="Times New Roman"/>
              </w:rPr>
              <w:t>The estimated start date should be the tentative training start date. The estimated end date should be the tentative end date of the semester or program.</w:t>
            </w:r>
          </w:p>
          <w:p w:rsidR="008C0685" w:rsidRDefault="008C0685" w:rsidP="008C0685">
            <w:pPr>
              <w:spacing w:after="0"/>
              <w:ind w:left="384" w:firstLine="0"/>
              <w:rPr>
                <w:rFonts w:ascii="Times New Roman" w:hAnsi="Times New Roman"/>
              </w:rPr>
            </w:pPr>
            <w:r w:rsidRPr="00182C1A">
              <w:rPr>
                <w:rFonts w:ascii="Times New Roman" w:hAnsi="Times New Roman"/>
              </w:rPr>
              <w:t xml:space="preserve">Please Note:  When adding an OST, click on the Training Providers Link at the top of the screen, search for the appropriate Provider and Program, and click on the Add to Training Plan Link at the bottom of the Program </w:t>
            </w:r>
            <w:proofErr w:type="gramStart"/>
            <w:r w:rsidRPr="00182C1A">
              <w:rPr>
                <w:rFonts w:ascii="Times New Roman" w:hAnsi="Times New Roman"/>
              </w:rPr>
              <w:t>screen  --</w:t>
            </w:r>
            <w:proofErr w:type="gramEnd"/>
            <w:r w:rsidRPr="00182C1A">
              <w:rPr>
                <w:rFonts w:ascii="Times New Roman" w:hAnsi="Times New Roman"/>
              </w:rPr>
              <w:t xml:space="preserve"> this automatically </w:t>
            </w:r>
            <w:r w:rsidRPr="00182C1A">
              <w:rPr>
                <w:rFonts w:ascii="Times New Roman" w:hAnsi="Times New Roman"/>
              </w:rPr>
              <w:lastRenderedPageBreak/>
              <w:t>adds the provider and program information to the Service Details screen.</w:t>
            </w:r>
          </w:p>
          <w:p w:rsidR="008C0685" w:rsidRPr="00873E3A" w:rsidRDefault="008C0685" w:rsidP="008C0685">
            <w:pPr>
              <w:spacing w:after="0"/>
              <w:ind w:left="384" w:firstLine="0"/>
              <w:rPr>
                <w:rFonts w:ascii="Times New Roman" w:hAnsi="Times New Roman"/>
              </w:rPr>
            </w:pPr>
            <w:r w:rsidRPr="00182C1A">
              <w:rPr>
                <w:rFonts w:ascii="Times New Roman" w:hAnsi="Times New Roman"/>
              </w:rPr>
              <w:t xml:space="preserve">Case Manager will be responsible for creating a budget. If it is a </w:t>
            </w:r>
            <w:r w:rsidRPr="00182C1A">
              <w:rPr>
                <w:rFonts w:ascii="Times New Roman" w:hAnsi="Times New Roman"/>
                <w:u w:val="single"/>
              </w:rPr>
              <w:t>new client</w:t>
            </w:r>
            <w:r w:rsidRPr="00182C1A">
              <w:rPr>
                <w:rFonts w:ascii="Times New Roman" w:hAnsi="Times New Roman"/>
              </w:rPr>
              <w:t xml:space="preserve"> a paper budget will be created. If it’s a returning client a budget can be created in the system.</w:t>
            </w:r>
          </w:p>
        </w:tc>
        <w:tc>
          <w:tcPr>
            <w:tcW w:w="1890" w:type="dxa"/>
          </w:tcPr>
          <w:p w:rsidR="0005505B" w:rsidRPr="00873E3A" w:rsidRDefault="0005505B" w:rsidP="00E847CE">
            <w:pPr>
              <w:spacing w:after="0"/>
              <w:ind w:left="6" w:hanging="10"/>
              <w:rPr>
                <w:rFonts w:ascii="Times New Roman" w:hAnsi="Times New Roman"/>
              </w:rPr>
            </w:pPr>
            <w:r w:rsidRPr="0005505B">
              <w:rPr>
                <w:rFonts w:ascii="Times New Roman" w:hAnsi="Times New Roman"/>
              </w:rPr>
              <w:lastRenderedPageBreak/>
              <w:t>Hudson Training Case Manager</w:t>
            </w:r>
          </w:p>
        </w:tc>
      </w:tr>
      <w:tr w:rsidR="00873E3A" w:rsidRPr="00182C1A" w:rsidTr="00011BC9">
        <w:tc>
          <w:tcPr>
            <w:tcW w:w="4026" w:type="dxa"/>
          </w:tcPr>
          <w:p w:rsidR="00873E3A" w:rsidRPr="00873E3A" w:rsidRDefault="00873E3A" w:rsidP="00873E3A">
            <w:pPr>
              <w:spacing w:after="0"/>
              <w:ind w:left="360" w:firstLine="0"/>
              <w:rPr>
                <w:rFonts w:ascii="Times New Roman" w:hAnsi="Times New Roman"/>
              </w:rPr>
            </w:pPr>
            <w:r w:rsidRPr="00873E3A">
              <w:rPr>
                <w:rFonts w:ascii="Times New Roman" w:hAnsi="Times New Roman"/>
              </w:rPr>
              <w:lastRenderedPageBreak/>
              <w:t xml:space="preserve">Begin the Individual Service Strategy (see General Rule 5) </w:t>
            </w:r>
          </w:p>
          <w:p w:rsidR="00873E3A" w:rsidRPr="00E847CE" w:rsidRDefault="00873E3A" w:rsidP="00182C1A">
            <w:pPr>
              <w:spacing w:after="0"/>
              <w:ind w:left="360" w:firstLine="0"/>
              <w:rPr>
                <w:rFonts w:ascii="Times New Roman" w:hAnsi="Times New Roman"/>
                <w:color w:val="FF0000"/>
              </w:rPr>
            </w:pPr>
          </w:p>
        </w:tc>
        <w:tc>
          <w:tcPr>
            <w:tcW w:w="4452" w:type="dxa"/>
          </w:tcPr>
          <w:p w:rsidR="00873E3A" w:rsidRPr="00E847CE" w:rsidRDefault="00873E3A" w:rsidP="00182C1A">
            <w:pPr>
              <w:spacing w:after="0"/>
              <w:ind w:left="384" w:firstLine="0"/>
              <w:rPr>
                <w:rFonts w:ascii="Times New Roman" w:hAnsi="Times New Roman"/>
                <w:color w:val="FF0000"/>
              </w:rPr>
            </w:pPr>
            <w:r w:rsidRPr="00182C1A">
              <w:rPr>
                <w:rFonts w:ascii="Times New Roman" w:hAnsi="Times New Roman"/>
                <w:b/>
              </w:rPr>
              <w:t xml:space="preserve">Case Manager - </w:t>
            </w:r>
            <w:r w:rsidRPr="00182C1A">
              <w:rPr>
                <w:rFonts w:ascii="Times New Roman" w:hAnsi="Times New Roman"/>
              </w:rPr>
              <w:t>Insert a Program Note on the WIA Program Details Screen stating ISS can be found in Participant Folder</w:t>
            </w:r>
          </w:p>
        </w:tc>
        <w:tc>
          <w:tcPr>
            <w:tcW w:w="1890" w:type="dxa"/>
          </w:tcPr>
          <w:p w:rsidR="00873E3A" w:rsidRPr="00182C1A" w:rsidRDefault="00873E3A" w:rsidP="00E847CE">
            <w:pPr>
              <w:spacing w:after="0"/>
              <w:ind w:left="6" w:hanging="10"/>
              <w:rPr>
                <w:rFonts w:ascii="Times New Roman" w:hAnsi="Times New Roman"/>
                <w:color w:val="FF0000"/>
              </w:rPr>
            </w:pPr>
            <w:r w:rsidRPr="00873E3A">
              <w:rPr>
                <w:rFonts w:ascii="Times New Roman" w:hAnsi="Times New Roman"/>
              </w:rPr>
              <w:t>Hudson Training Case Manager</w:t>
            </w:r>
          </w:p>
        </w:tc>
      </w:tr>
      <w:tr w:rsidR="003D1524" w:rsidRPr="00182C1A" w:rsidTr="00011BC9">
        <w:tc>
          <w:tcPr>
            <w:tcW w:w="4026" w:type="dxa"/>
          </w:tcPr>
          <w:p w:rsidR="003D1524" w:rsidRPr="00182C1A" w:rsidRDefault="00144142" w:rsidP="00182C1A">
            <w:pPr>
              <w:spacing w:after="0"/>
              <w:ind w:left="360" w:firstLine="0"/>
              <w:rPr>
                <w:rFonts w:ascii="Times New Roman" w:hAnsi="Times New Roman"/>
              </w:rPr>
            </w:pPr>
            <w:r>
              <w:rPr>
                <w:rFonts w:ascii="Times New Roman" w:hAnsi="Times New Roman"/>
              </w:rPr>
              <w:t>C</w:t>
            </w:r>
            <w:r w:rsidR="003232A7" w:rsidRPr="00182C1A">
              <w:rPr>
                <w:rFonts w:ascii="Times New Roman" w:hAnsi="Times New Roman"/>
              </w:rPr>
              <w:t xml:space="preserve">ase Management Folder is sent to Supervisor </w:t>
            </w:r>
            <w:r w:rsidR="003232A7" w:rsidRPr="00182C1A">
              <w:rPr>
                <w:rFonts w:ascii="Times New Roman" w:hAnsi="Times New Roman"/>
                <w:b/>
              </w:rPr>
              <w:t xml:space="preserve">(within </w:t>
            </w:r>
            <w:r w:rsidR="00925D4B" w:rsidRPr="00182C1A">
              <w:rPr>
                <w:rFonts w:ascii="Times New Roman" w:hAnsi="Times New Roman"/>
                <w:b/>
              </w:rPr>
              <w:t>3 business days)</w:t>
            </w:r>
          </w:p>
        </w:tc>
        <w:tc>
          <w:tcPr>
            <w:tcW w:w="4452" w:type="dxa"/>
          </w:tcPr>
          <w:p w:rsidR="00925D4B" w:rsidRPr="00182C1A" w:rsidRDefault="00925D4B" w:rsidP="00182C1A">
            <w:pPr>
              <w:spacing w:after="0"/>
              <w:ind w:left="384" w:firstLine="0"/>
              <w:rPr>
                <w:rFonts w:ascii="Times New Roman" w:hAnsi="Times New Roman"/>
              </w:rPr>
            </w:pPr>
            <w:r w:rsidRPr="00182C1A">
              <w:rPr>
                <w:rFonts w:ascii="Times New Roman" w:hAnsi="Times New Roman"/>
                <w:b/>
              </w:rPr>
              <w:t>Supervisor</w:t>
            </w:r>
            <w:r w:rsidRPr="00182C1A">
              <w:rPr>
                <w:rFonts w:ascii="Times New Roman" w:hAnsi="Times New Roman"/>
              </w:rPr>
              <w:t xml:space="preserve"> - will Approve, Return, or Deny the Enrollment through their Pending Enrollments List.</w:t>
            </w:r>
          </w:p>
          <w:p w:rsidR="003D1524" w:rsidRDefault="00925D4B" w:rsidP="00182C1A">
            <w:pPr>
              <w:spacing w:after="0"/>
              <w:ind w:left="384" w:firstLine="0"/>
              <w:rPr>
                <w:rFonts w:ascii="Times New Roman" w:hAnsi="Times New Roman"/>
              </w:rPr>
            </w:pPr>
            <w:r w:rsidRPr="00182C1A">
              <w:rPr>
                <w:rFonts w:ascii="Times New Roman" w:hAnsi="Times New Roman"/>
              </w:rPr>
              <w:t xml:space="preserve"> (At this point, </w:t>
            </w:r>
            <w:r w:rsidRPr="00182C1A">
              <w:rPr>
                <w:rFonts w:ascii="Times New Roman" w:hAnsi="Times New Roman"/>
                <w:u w:val="single"/>
              </w:rPr>
              <w:t>if case is approved</w:t>
            </w:r>
            <w:r w:rsidRPr="00182C1A">
              <w:rPr>
                <w:rFonts w:ascii="Times New Roman" w:hAnsi="Times New Roman"/>
              </w:rPr>
              <w:t xml:space="preserve">, client becomes an “Open/Approved Enrollment” and counts for </w:t>
            </w:r>
            <w:r w:rsidRPr="00182C1A">
              <w:rPr>
                <w:rFonts w:ascii="Times New Roman" w:hAnsi="Times New Roman"/>
                <w:u w:val="single"/>
              </w:rPr>
              <w:t>Performance</w:t>
            </w:r>
            <w:r w:rsidRPr="00182C1A">
              <w:rPr>
                <w:rFonts w:ascii="Times New Roman" w:hAnsi="Times New Roman"/>
              </w:rPr>
              <w:t>.</w:t>
            </w:r>
          </w:p>
          <w:p w:rsidR="00011BC9" w:rsidRPr="00182C1A" w:rsidRDefault="00011BC9" w:rsidP="00182C1A">
            <w:pPr>
              <w:spacing w:after="0"/>
              <w:ind w:left="384" w:firstLine="0"/>
              <w:rPr>
                <w:rFonts w:ascii="Times New Roman" w:hAnsi="Times New Roman"/>
              </w:rPr>
            </w:pPr>
            <w:r>
              <w:rPr>
                <w:rFonts w:ascii="Times New Roman" w:hAnsi="Times New Roman"/>
              </w:rPr>
              <w:t xml:space="preserve">Supervisor will upload required documents.  </w:t>
            </w:r>
            <w:r w:rsidRPr="00011BC9">
              <w:rPr>
                <w:rFonts w:ascii="Times New Roman" w:hAnsi="Times New Roman"/>
                <w:b/>
              </w:rPr>
              <w:t>See Policy 26.</w:t>
            </w:r>
          </w:p>
        </w:tc>
        <w:tc>
          <w:tcPr>
            <w:tcW w:w="1890" w:type="dxa"/>
          </w:tcPr>
          <w:p w:rsidR="00182C1A" w:rsidRPr="00011BC9" w:rsidRDefault="00182C1A" w:rsidP="00182C1A">
            <w:pPr>
              <w:spacing w:after="0"/>
              <w:ind w:left="6" w:hanging="10"/>
              <w:rPr>
                <w:rFonts w:ascii="Times New Roman" w:hAnsi="Times New Roman"/>
              </w:rPr>
            </w:pPr>
            <w:r w:rsidRPr="00011BC9">
              <w:rPr>
                <w:rFonts w:ascii="Times New Roman" w:hAnsi="Times New Roman"/>
              </w:rPr>
              <w:t>Hudson Training Supervisor</w:t>
            </w:r>
          </w:p>
          <w:p w:rsidR="003D1524" w:rsidRPr="00011BC9" w:rsidRDefault="003D1524" w:rsidP="00182C1A">
            <w:pPr>
              <w:spacing w:after="0"/>
              <w:ind w:left="-84" w:firstLine="0"/>
              <w:rPr>
                <w:rFonts w:ascii="Times New Roman" w:hAnsi="Times New Roman"/>
              </w:rPr>
            </w:pPr>
          </w:p>
        </w:tc>
      </w:tr>
      <w:tr w:rsidR="003D1524" w:rsidRPr="00182C1A" w:rsidTr="00011BC9">
        <w:tc>
          <w:tcPr>
            <w:tcW w:w="4026" w:type="dxa"/>
          </w:tcPr>
          <w:p w:rsidR="003D1524" w:rsidRPr="00182C1A" w:rsidRDefault="00925D4B" w:rsidP="00182C1A">
            <w:pPr>
              <w:spacing w:after="0"/>
              <w:ind w:left="360" w:firstLine="0"/>
              <w:rPr>
                <w:rFonts w:ascii="Times New Roman" w:hAnsi="Times New Roman"/>
              </w:rPr>
            </w:pPr>
            <w:r w:rsidRPr="00182C1A">
              <w:rPr>
                <w:rFonts w:ascii="Times New Roman" w:hAnsi="Times New Roman"/>
              </w:rPr>
              <w:t>Client Returns to Sign ISS/Training Plan</w:t>
            </w:r>
          </w:p>
        </w:tc>
        <w:tc>
          <w:tcPr>
            <w:tcW w:w="4452" w:type="dxa"/>
          </w:tcPr>
          <w:p w:rsidR="003D1524" w:rsidRPr="00182C1A" w:rsidRDefault="00925D4B" w:rsidP="00182C1A">
            <w:pPr>
              <w:spacing w:after="0"/>
              <w:ind w:left="384" w:firstLine="0"/>
              <w:rPr>
                <w:rFonts w:ascii="Times New Roman" w:hAnsi="Times New Roman"/>
                <w:b/>
              </w:rPr>
            </w:pPr>
            <w:r w:rsidRPr="00182C1A">
              <w:rPr>
                <w:rFonts w:ascii="Times New Roman" w:hAnsi="Times New Roman"/>
              </w:rPr>
              <w:t>After supervisor approval is given, the client returns for a meeting with case manager to sign ISS/Training Plan (See Policy 12).</w:t>
            </w:r>
          </w:p>
        </w:tc>
        <w:tc>
          <w:tcPr>
            <w:tcW w:w="1890" w:type="dxa"/>
          </w:tcPr>
          <w:p w:rsidR="00182C1A" w:rsidRPr="00011BC9" w:rsidRDefault="00182C1A" w:rsidP="00182C1A">
            <w:pPr>
              <w:spacing w:after="0"/>
              <w:ind w:left="6" w:hanging="10"/>
              <w:rPr>
                <w:rFonts w:ascii="Times New Roman" w:hAnsi="Times New Roman"/>
              </w:rPr>
            </w:pPr>
            <w:r w:rsidRPr="00011BC9">
              <w:rPr>
                <w:rFonts w:ascii="Times New Roman" w:hAnsi="Times New Roman"/>
              </w:rPr>
              <w:t xml:space="preserve">Hudson Training Case Manager </w:t>
            </w:r>
          </w:p>
          <w:p w:rsidR="003D1524" w:rsidRPr="00011BC9" w:rsidRDefault="003D1524" w:rsidP="00182C1A">
            <w:pPr>
              <w:spacing w:after="0"/>
              <w:ind w:left="-84" w:firstLine="0"/>
              <w:rPr>
                <w:rFonts w:ascii="Times New Roman" w:hAnsi="Times New Roman"/>
              </w:rPr>
            </w:pPr>
          </w:p>
        </w:tc>
      </w:tr>
      <w:tr w:rsidR="003D1524" w:rsidRPr="00182C1A" w:rsidTr="00011BC9">
        <w:tc>
          <w:tcPr>
            <w:tcW w:w="4026" w:type="dxa"/>
          </w:tcPr>
          <w:p w:rsidR="003D1524" w:rsidRPr="00182C1A" w:rsidRDefault="00011BC9" w:rsidP="00011BC9">
            <w:pPr>
              <w:spacing w:after="0"/>
              <w:ind w:left="360" w:firstLine="0"/>
              <w:rPr>
                <w:rFonts w:ascii="Times New Roman" w:hAnsi="Times New Roman"/>
              </w:rPr>
            </w:pPr>
            <w:r w:rsidRPr="00011BC9">
              <w:rPr>
                <w:rFonts w:ascii="Times New Roman" w:hAnsi="Times New Roman"/>
              </w:rPr>
              <w:t xml:space="preserve">Create Budget/Funding Authorization Voucher (FAV) in DJL (within 2 </w:t>
            </w:r>
            <w:r w:rsidR="008F253B" w:rsidRPr="00011BC9">
              <w:rPr>
                <w:rFonts w:ascii="Times New Roman" w:hAnsi="Times New Roman"/>
              </w:rPr>
              <w:t>business days of case approval)</w:t>
            </w:r>
          </w:p>
        </w:tc>
        <w:tc>
          <w:tcPr>
            <w:tcW w:w="4452" w:type="dxa"/>
          </w:tcPr>
          <w:p w:rsidR="003D1524" w:rsidRPr="00182C1A" w:rsidRDefault="00925D4B" w:rsidP="00182C1A">
            <w:pPr>
              <w:spacing w:after="0"/>
              <w:ind w:left="384" w:firstLine="0"/>
              <w:rPr>
                <w:rFonts w:ascii="Times New Roman" w:hAnsi="Times New Roman"/>
              </w:rPr>
            </w:pPr>
            <w:r w:rsidRPr="00182C1A">
              <w:rPr>
                <w:rFonts w:ascii="Times New Roman" w:hAnsi="Times New Roman"/>
                <w:b/>
              </w:rPr>
              <w:t>Case Manager</w:t>
            </w:r>
            <w:r w:rsidRPr="00182C1A">
              <w:rPr>
                <w:rFonts w:ascii="Times New Roman" w:hAnsi="Times New Roman"/>
              </w:rPr>
              <w:t xml:space="preserve"> goes into DJL and creates the budget</w:t>
            </w:r>
            <w:r w:rsidR="00011BC9">
              <w:rPr>
                <w:rFonts w:ascii="Times New Roman" w:hAnsi="Times New Roman"/>
              </w:rPr>
              <w:t xml:space="preserve"> within the existing OST service within the NEG-DE07-DWT enrollment.  </w:t>
            </w:r>
          </w:p>
        </w:tc>
        <w:tc>
          <w:tcPr>
            <w:tcW w:w="1890" w:type="dxa"/>
          </w:tcPr>
          <w:p w:rsidR="00182C1A" w:rsidRPr="00011BC9" w:rsidRDefault="00182C1A" w:rsidP="00182C1A">
            <w:pPr>
              <w:spacing w:after="0"/>
              <w:ind w:left="6" w:hanging="10"/>
              <w:rPr>
                <w:rFonts w:ascii="Times New Roman" w:hAnsi="Times New Roman"/>
              </w:rPr>
            </w:pPr>
            <w:r w:rsidRPr="00011BC9">
              <w:rPr>
                <w:rFonts w:ascii="Times New Roman" w:hAnsi="Times New Roman"/>
              </w:rPr>
              <w:t xml:space="preserve">Hudson Training Case Manager </w:t>
            </w:r>
          </w:p>
          <w:p w:rsidR="003D1524" w:rsidRPr="00011BC9" w:rsidRDefault="003D1524" w:rsidP="00182C1A">
            <w:pPr>
              <w:spacing w:after="0"/>
              <w:ind w:left="-84" w:firstLine="0"/>
              <w:rPr>
                <w:rFonts w:ascii="Times New Roman" w:hAnsi="Times New Roman"/>
              </w:rPr>
            </w:pPr>
          </w:p>
        </w:tc>
      </w:tr>
      <w:tr w:rsidR="00011BC9" w:rsidRPr="00182C1A" w:rsidTr="00011BC9">
        <w:tc>
          <w:tcPr>
            <w:tcW w:w="4026" w:type="dxa"/>
          </w:tcPr>
          <w:p w:rsidR="00011BC9" w:rsidRPr="00182C1A" w:rsidRDefault="00011BC9" w:rsidP="00182C1A">
            <w:pPr>
              <w:spacing w:after="0"/>
              <w:ind w:left="360" w:firstLine="0"/>
              <w:rPr>
                <w:rFonts w:ascii="Times New Roman" w:hAnsi="Times New Roman"/>
              </w:rPr>
            </w:pPr>
            <w:r>
              <w:rPr>
                <w:rFonts w:ascii="Times New Roman" w:hAnsi="Times New Roman"/>
              </w:rPr>
              <w:t>Approve Budget</w:t>
            </w:r>
          </w:p>
        </w:tc>
        <w:tc>
          <w:tcPr>
            <w:tcW w:w="4452" w:type="dxa"/>
          </w:tcPr>
          <w:p w:rsidR="00011BC9" w:rsidRPr="00182C1A" w:rsidRDefault="00011BC9" w:rsidP="00011BC9">
            <w:pPr>
              <w:spacing w:after="0"/>
              <w:ind w:left="384" w:firstLine="0"/>
              <w:rPr>
                <w:rFonts w:ascii="Times New Roman" w:hAnsi="Times New Roman"/>
              </w:rPr>
            </w:pPr>
            <w:r>
              <w:rPr>
                <w:rFonts w:ascii="Times New Roman" w:hAnsi="Times New Roman"/>
              </w:rPr>
              <w:t xml:space="preserve">Supervisor approves budget.  </w:t>
            </w:r>
            <w:r w:rsidRPr="00011BC9">
              <w:rPr>
                <w:rFonts w:ascii="Times New Roman" w:hAnsi="Times New Roman"/>
                <w:b/>
              </w:rPr>
              <w:t>See policy 19</w:t>
            </w:r>
          </w:p>
        </w:tc>
        <w:tc>
          <w:tcPr>
            <w:tcW w:w="1890" w:type="dxa"/>
          </w:tcPr>
          <w:p w:rsidR="00011BC9" w:rsidRPr="00011BC9" w:rsidRDefault="00011BC9" w:rsidP="00011BC9">
            <w:pPr>
              <w:spacing w:after="0"/>
              <w:ind w:left="6" w:hanging="10"/>
              <w:rPr>
                <w:rFonts w:ascii="Times New Roman" w:hAnsi="Times New Roman"/>
              </w:rPr>
            </w:pPr>
            <w:r w:rsidRPr="00011BC9">
              <w:rPr>
                <w:rFonts w:ascii="Times New Roman" w:hAnsi="Times New Roman"/>
              </w:rPr>
              <w:t>Hudson Training Supervisor</w:t>
            </w:r>
          </w:p>
        </w:tc>
      </w:tr>
      <w:tr w:rsidR="00011BC9" w:rsidRPr="00182C1A" w:rsidTr="00011BC9">
        <w:tc>
          <w:tcPr>
            <w:tcW w:w="4026" w:type="dxa"/>
          </w:tcPr>
          <w:p w:rsidR="00011BC9" w:rsidRPr="00182C1A" w:rsidRDefault="00011BC9" w:rsidP="00182C1A">
            <w:pPr>
              <w:spacing w:after="0"/>
              <w:ind w:left="360" w:firstLine="0"/>
              <w:rPr>
                <w:rFonts w:ascii="Times New Roman" w:hAnsi="Times New Roman"/>
              </w:rPr>
            </w:pPr>
            <w:r w:rsidRPr="00182C1A">
              <w:rPr>
                <w:rFonts w:ascii="Times New Roman" w:hAnsi="Times New Roman"/>
              </w:rPr>
              <w:t>Confirm client start training</w:t>
            </w:r>
          </w:p>
        </w:tc>
        <w:tc>
          <w:tcPr>
            <w:tcW w:w="4452" w:type="dxa"/>
          </w:tcPr>
          <w:p w:rsidR="00011BC9" w:rsidRPr="00182C1A" w:rsidRDefault="00011BC9" w:rsidP="00182C1A">
            <w:pPr>
              <w:spacing w:after="0"/>
              <w:ind w:left="384" w:firstLine="0"/>
              <w:rPr>
                <w:rFonts w:ascii="Times New Roman" w:hAnsi="Times New Roman"/>
              </w:rPr>
            </w:pPr>
            <w:r w:rsidRPr="00182C1A">
              <w:rPr>
                <w:rFonts w:ascii="Times New Roman" w:hAnsi="Times New Roman"/>
              </w:rPr>
              <w:t xml:space="preserve">The </w:t>
            </w:r>
            <w:r w:rsidRPr="00182C1A">
              <w:rPr>
                <w:rFonts w:ascii="Times New Roman" w:hAnsi="Times New Roman"/>
                <w:b/>
              </w:rPr>
              <w:t>case manager</w:t>
            </w:r>
            <w:r w:rsidRPr="00182C1A">
              <w:rPr>
                <w:rFonts w:ascii="Times New Roman" w:hAnsi="Times New Roman"/>
              </w:rPr>
              <w:t xml:space="preserve"> will change the OST status in the </w:t>
            </w:r>
            <w:r w:rsidRPr="00182C1A">
              <w:rPr>
                <w:rFonts w:ascii="Times New Roman" w:hAnsi="Times New Roman"/>
                <w:b/>
              </w:rPr>
              <w:t>NEG-DWT Enrollment</w:t>
            </w:r>
            <w:r w:rsidRPr="00182C1A">
              <w:rPr>
                <w:rFonts w:ascii="Times New Roman" w:hAnsi="Times New Roman"/>
              </w:rPr>
              <w:t xml:space="preserve"> from Proposed to In- Progress Supervisor will process payment. </w:t>
            </w:r>
          </w:p>
          <w:p w:rsidR="00011BC9" w:rsidRPr="00182C1A" w:rsidRDefault="00011BC9" w:rsidP="00182C1A">
            <w:pPr>
              <w:spacing w:after="0"/>
              <w:ind w:left="384" w:firstLine="0"/>
              <w:rPr>
                <w:rFonts w:ascii="Times New Roman" w:hAnsi="Times New Roman"/>
              </w:rPr>
            </w:pPr>
            <w:r w:rsidRPr="00182C1A">
              <w:rPr>
                <w:rFonts w:ascii="Times New Roman" w:hAnsi="Times New Roman"/>
              </w:rPr>
              <w:t xml:space="preserve">The </w:t>
            </w:r>
            <w:r w:rsidRPr="00182C1A">
              <w:rPr>
                <w:rFonts w:ascii="Times New Roman" w:hAnsi="Times New Roman"/>
                <w:u w:val="single"/>
              </w:rPr>
              <w:t>case manager</w:t>
            </w:r>
            <w:r w:rsidRPr="00182C1A">
              <w:rPr>
                <w:rFonts w:ascii="Times New Roman" w:hAnsi="Times New Roman"/>
              </w:rPr>
              <w:t xml:space="preserve"> will go into the existing  Assessment/Planning Service in the </w:t>
            </w:r>
            <w:r w:rsidRPr="00182C1A">
              <w:rPr>
                <w:rFonts w:ascii="Times New Roman" w:hAnsi="Times New Roman"/>
                <w:b/>
              </w:rPr>
              <w:t>Dislocated Worker Enrollment</w:t>
            </w:r>
            <w:r w:rsidRPr="00182C1A">
              <w:rPr>
                <w:rFonts w:ascii="Times New Roman" w:hAnsi="Times New Roman"/>
              </w:rPr>
              <w:t xml:space="preserve"> and insert an Actual End Date and change Status to Completed</w:t>
            </w:r>
          </w:p>
          <w:p w:rsidR="00011BC9" w:rsidRPr="00182C1A" w:rsidRDefault="00011BC9" w:rsidP="00182C1A">
            <w:pPr>
              <w:spacing w:after="0"/>
              <w:ind w:left="384" w:firstLine="0"/>
              <w:rPr>
                <w:rFonts w:ascii="Times New Roman" w:hAnsi="Times New Roman"/>
              </w:rPr>
            </w:pPr>
            <w:r w:rsidRPr="00182C1A">
              <w:rPr>
                <w:rFonts w:ascii="Times New Roman" w:hAnsi="Times New Roman"/>
              </w:rPr>
              <w:t>Refer to Policy 15 – Requirements for Entering an OST</w:t>
            </w:r>
          </w:p>
          <w:p w:rsidR="00011BC9" w:rsidRPr="00182C1A" w:rsidRDefault="00011BC9" w:rsidP="00182C1A">
            <w:pPr>
              <w:spacing w:after="0"/>
              <w:ind w:left="384" w:firstLine="0"/>
              <w:rPr>
                <w:rFonts w:ascii="Times New Roman" w:hAnsi="Times New Roman"/>
              </w:rPr>
            </w:pPr>
          </w:p>
        </w:tc>
        <w:tc>
          <w:tcPr>
            <w:tcW w:w="1890" w:type="dxa"/>
          </w:tcPr>
          <w:p w:rsidR="00011BC9" w:rsidRPr="00011BC9" w:rsidRDefault="00011BC9" w:rsidP="00182C1A">
            <w:pPr>
              <w:spacing w:after="0"/>
              <w:ind w:left="6" w:hanging="10"/>
              <w:rPr>
                <w:rFonts w:ascii="Times New Roman" w:hAnsi="Times New Roman"/>
              </w:rPr>
            </w:pPr>
            <w:r w:rsidRPr="00011BC9">
              <w:rPr>
                <w:rFonts w:ascii="Times New Roman" w:hAnsi="Times New Roman"/>
              </w:rPr>
              <w:t xml:space="preserve">Hudson Training Case Manager </w:t>
            </w:r>
          </w:p>
          <w:p w:rsidR="00011BC9" w:rsidRPr="00011BC9" w:rsidRDefault="00011BC9" w:rsidP="005234A2">
            <w:pPr>
              <w:spacing w:after="0"/>
              <w:ind w:left="-84" w:firstLine="0"/>
              <w:rPr>
                <w:rFonts w:ascii="Times New Roman" w:hAnsi="Times New Roman"/>
              </w:rPr>
            </w:pPr>
          </w:p>
        </w:tc>
      </w:tr>
      <w:tr w:rsidR="00011BC9" w:rsidRPr="00182C1A" w:rsidTr="00011BC9">
        <w:tc>
          <w:tcPr>
            <w:tcW w:w="4026" w:type="dxa"/>
          </w:tcPr>
          <w:p w:rsidR="00011BC9" w:rsidRPr="00182C1A" w:rsidRDefault="00011BC9" w:rsidP="00182C1A">
            <w:pPr>
              <w:spacing w:after="0"/>
              <w:ind w:left="360" w:firstLine="0"/>
              <w:rPr>
                <w:rFonts w:ascii="Times New Roman" w:hAnsi="Times New Roman"/>
              </w:rPr>
            </w:pPr>
            <w:r w:rsidRPr="00182C1A">
              <w:rPr>
                <w:rFonts w:ascii="Times New Roman" w:hAnsi="Times New Roman"/>
              </w:rPr>
              <w:t>Supportive Service Request</w:t>
            </w:r>
          </w:p>
        </w:tc>
        <w:tc>
          <w:tcPr>
            <w:tcW w:w="4452" w:type="dxa"/>
          </w:tcPr>
          <w:p w:rsidR="00011BC9" w:rsidRPr="00182C1A" w:rsidRDefault="00011BC9" w:rsidP="00182C1A">
            <w:pPr>
              <w:spacing w:after="0"/>
              <w:ind w:left="384" w:firstLine="0"/>
              <w:rPr>
                <w:rFonts w:ascii="Times New Roman" w:hAnsi="Times New Roman"/>
              </w:rPr>
            </w:pPr>
            <w:r w:rsidRPr="00182C1A">
              <w:rPr>
                <w:rFonts w:ascii="Times New Roman" w:hAnsi="Times New Roman"/>
                <w:b/>
              </w:rPr>
              <w:t xml:space="preserve">Case Manager - </w:t>
            </w:r>
            <w:r w:rsidRPr="00182C1A">
              <w:rPr>
                <w:rFonts w:ascii="Times New Roman" w:hAnsi="Times New Roman"/>
              </w:rPr>
              <w:t xml:space="preserve">add Service – Supportive Services – enter in the </w:t>
            </w:r>
            <w:r w:rsidRPr="00182C1A">
              <w:rPr>
                <w:rFonts w:ascii="Times New Roman" w:hAnsi="Times New Roman"/>
                <w:b/>
              </w:rPr>
              <w:t>Dislocated Worker</w:t>
            </w:r>
            <w:r w:rsidRPr="00182C1A">
              <w:rPr>
                <w:rFonts w:ascii="Times New Roman" w:hAnsi="Times New Roman"/>
              </w:rPr>
              <w:t xml:space="preserve"> </w:t>
            </w:r>
            <w:r w:rsidRPr="00182C1A">
              <w:rPr>
                <w:rFonts w:ascii="Times New Roman" w:hAnsi="Times New Roman"/>
              </w:rPr>
              <w:lastRenderedPageBreak/>
              <w:t>S&amp;T Plan as completed each time a supportive service payment is approved.</w:t>
            </w:r>
          </w:p>
        </w:tc>
        <w:tc>
          <w:tcPr>
            <w:tcW w:w="1890" w:type="dxa"/>
          </w:tcPr>
          <w:p w:rsidR="00011BC9" w:rsidRPr="00011BC9" w:rsidRDefault="00011BC9" w:rsidP="00182C1A">
            <w:pPr>
              <w:spacing w:after="0"/>
              <w:ind w:left="6" w:hanging="10"/>
              <w:rPr>
                <w:rFonts w:ascii="Times New Roman" w:hAnsi="Times New Roman"/>
              </w:rPr>
            </w:pPr>
            <w:r w:rsidRPr="00011BC9">
              <w:rPr>
                <w:rFonts w:ascii="Times New Roman" w:hAnsi="Times New Roman"/>
              </w:rPr>
              <w:lastRenderedPageBreak/>
              <w:t xml:space="preserve">Hudson Training </w:t>
            </w:r>
            <w:r w:rsidRPr="00011BC9">
              <w:rPr>
                <w:rFonts w:ascii="Times New Roman" w:hAnsi="Times New Roman"/>
              </w:rPr>
              <w:lastRenderedPageBreak/>
              <w:t xml:space="preserve">Case Manager </w:t>
            </w:r>
          </w:p>
          <w:p w:rsidR="00011BC9" w:rsidRPr="00011BC9" w:rsidRDefault="00011BC9" w:rsidP="005234A2">
            <w:pPr>
              <w:spacing w:after="0"/>
              <w:ind w:left="-84" w:firstLine="0"/>
              <w:rPr>
                <w:rFonts w:ascii="Times New Roman" w:hAnsi="Times New Roman"/>
              </w:rPr>
            </w:pPr>
          </w:p>
        </w:tc>
      </w:tr>
      <w:tr w:rsidR="00011BC9" w:rsidRPr="00182C1A" w:rsidTr="00011BC9">
        <w:tc>
          <w:tcPr>
            <w:tcW w:w="4026" w:type="dxa"/>
          </w:tcPr>
          <w:p w:rsidR="00011BC9" w:rsidRPr="00011BC9" w:rsidRDefault="00011BC9" w:rsidP="00182C1A">
            <w:pPr>
              <w:spacing w:after="0"/>
              <w:ind w:left="360" w:firstLine="0"/>
              <w:rPr>
                <w:rFonts w:ascii="Times New Roman" w:hAnsi="Times New Roman"/>
              </w:rPr>
            </w:pPr>
            <w:r w:rsidRPr="00011BC9">
              <w:rPr>
                <w:rFonts w:ascii="Times New Roman" w:hAnsi="Times New Roman"/>
              </w:rPr>
              <w:lastRenderedPageBreak/>
              <w:t>Confirm client didn’t start training</w:t>
            </w:r>
          </w:p>
          <w:p w:rsidR="00011BC9" w:rsidRDefault="00011BC9" w:rsidP="00182C1A">
            <w:pPr>
              <w:spacing w:after="0"/>
              <w:ind w:left="360" w:firstLine="0"/>
              <w:rPr>
                <w:rFonts w:ascii="Times New Roman" w:hAnsi="Times New Roman"/>
                <w:color w:val="FF0000"/>
              </w:rPr>
            </w:pPr>
          </w:p>
          <w:p w:rsidR="00011BC9" w:rsidRPr="00F71234" w:rsidRDefault="00011BC9" w:rsidP="00182C1A">
            <w:pPr>
              <w:spacing w:after="0"/>
              <w:ind w:left="360" w:firstLine="0"/>
              <w:rPr>
                <w:rFonts w:ascii="Times New Roman" w:hAnsi="Times New Roman"/>
              </w:rPr>
            </w:pPr>
            <w:r w:rsidRPr="00F71234">
              <w:rPr>
                <w:rFonts w:ascii="Times New Roman" w:hAnsi="Times New Roman"/>
              </w:rPr>
              <w:t>At this point we would also see if an OJT could be developed for client.</w:t>
            </w:r>
            <w:r w:rsidR="00F71234">
              <w:rPr>
                <w:rFonts w:ascii="Times New Roman" w:hAnsi="Times New Roman"/>
              </w:rPr>
              <w:t xml:space="preserve">  See policy 30 for referral process.</w:t>
            </w:r>
          </w:p>
          <w:p w:rsidR="00011BC9" w:rsidRDefault="00011BC9" w:rsidP="00182C1A">
            <w:pPr>
              <w:spacing w:after="0"/>
              <w:ind w:left="360" w:firstLine="0"/>
              <w:rPr>
                <w:rFonts w:ascii="Times New Roman" w:hAnsi="Times New Roman"/>
                <w:color w:val="FF0000"/>
              </w:rPr>
            </w:pPr>
          </w:p>
          <w:p w:rsidR="00011BC9" w:rsidRPr="00113709" w:rsidRDefault="00011BC9" w:rsidP="00182C1A">
            <w:pPr>
              <w:spacing w:after="0"/>
              <w:ind w:left="360" w:firstLine="0"/>
              <w:rPr>
                <w:rFonts w:ascii="Times New Roman" w:hAnsi="Times New Roman"/>
                <w:color w:val="00B050"/>
              </w:rPr>
            </w:pPr>
          </w:p>
        </w:tc>
        <w:tc>
          <w:tcPr>
            <w:tcW w:w="4452" w:type="dxa"/>
          </w:tcPr>
          <w:p w:rsidR="00011BC9" w:rsidRPr="00011BC9" w:rsidRDefault="00011BC9" w:rsidP="00182C1A">
            <w:pPr>
              <w:spacing w:after="0"/>
              <w:ind w:left="384" w:firstLine="0"/>
              <w:rPr>
                <w:rFonts w:ascii="Times New Roman" w:hAnsi="Times New Roman"/>
              </w:rPr>
            </w:pPr>
            <w:r w:rsidRPr="00011BC9">
              <w:rPr>
                <w:rFonts w:ascii="Times New Roman" w:hAnsi="Times New Roman"/>
                <w:b/>
              </w:rPr>
              <w:t>Case Manager</w:t>
            </w:r>
            <w:r w:rsidRPr="00011BC9">
              <w:rPr>
                <w:rFonts w:ascii="Times New Roman" w:hAnsi="Times New Roman"/>
              </w:rPr>
              <w:t xml:space="preserve"> will e-mail supervisor and provider to confirm client did not started training. A Program Note on the WIA Program Details Screen will also be entered then Supervisor can move forward with the de-obligation of funds.</w:t>
            </w:r>
          </w:p>
          <w:p w:rsidR="00011BC9" w:rsidRPr="00011BC9" w:rsidRDefault="00011BC9" w:rsidP="00182C1A">
            <w:pPr>
              <w:spacing w:after="0"/>
              <w:ind w:left="384" w:firstLine="0"/>
              <w:rPr>
                <w:rFonts w:ascii="Times New Roman" w:hAnsi="Times New Roman"/>
              </w:rPr>
            </w:pPr>
            <w:r w:rsidRPr="00011BC9">
              <w:rPr>
                <w:rFonts w:ascii="Times New Roman" w:hAnsi="Times New Roman"/>
                <w:b/>
              </w:rPr>
              <w:t>Case Manager</w:t>
            </w:r>
            <w:r w:rsidRPr="00011BC9">
              <w:rPr>
                <w:rFonts w:ascii="Times New Roman" w:hAnsi="Times New Roman"/>
              </w:rPr>
              <w:t xml:space="preserve"> will go into the existing Assessment/Planning Service and insert an Actual End Date and change Status to Completed.</w:t>
            </w:r>
          </w:p>
          <w:p w:rsidR="00011BC9" w:rsidRPr="00011BC9" w:rsidRDefault="00011BC9" w:rsidP="00182C1A">
            <w:pPr>
              <w:spacing w:after="0"/>
              <w:ind w:left="384" w:firstLine="0"/>
              <w:rPr>
                <w:rFonts w:ascii="Times New Roman" w:hAnsi="Times New Roman"/>
              </w:rPr>
            </w:pPr>
            <w:r w:rsidRPr="00011BC9">
              <w:rPr>
                <w:rFonts w:ascii="Times New Roman" w:hAnsi="Times New Roman"/>
                <w:b/>
              </w:rPr>
              <w:t>Case Manager</w:t>
            </w:r>
            <w:r w:rsidRPr="00011BC9">
              <w:rPr>
                <w:rFonts w:ascii="Times New Roman" w:hAnsi="Times New Roman"/>
              </w:rPr>
              <w:t xml:space="preserve"> will go into the existing Occupational Skills Service and insert an Actual End Date and change Status to Failed to Report.</w:t>
            </w:r>
          </w:p>
          <w:p w:rsidR="00011BC9" w:rsidRPr="00182C1A" w:rsidRDefault="00011BC9" w:rsidP="00182C1A">
            <w:pPr>
              <w:spacing w:after="0"/>
              <w:ind w:left="384" w:firstLine="0"/>
              <w:rPr>
                <w:rFonts w:ascii="Times New Roman" w:hAnsi="Times New Roman"/>
                <w:strike/>
              </w:rPr>
            </w:pPr>
            <w:r w:rsidRPr="00011BC9">
              <w:rPr>
                <w:rFonts w:ascii="Times New Roman" w:hAnsi="Times New Roman"/>
                <w:b/>
              </w:rPr>
              <w:t xml:space="preserve">Case Manager - </w:t>
            </w:r>
            <w:proofErr w:type="gramStart"/>
            <w:r w:rsidRPr="00011BC9">
              <w:rPr>
                <w:rFonts w:ascii="Times New Roman" w:hAnsi="Times New Roman"/>
              </w:rPr>
              <w:t>add</w:t>
            </w:r>
            <w:proofErr w:type="gramEnd"/>
            <w:r w:rsidRPr="00011BC9">
              <w:rPr>
                <w:rFonts w:ascii="Times New Roman" w:hAnsi="Times New Roman"/>
              </w:rPr>
              <w:t xml:space="preserve"> Service – Job Search and Placement Assista</w:t>
            </w:r>
            <w:r w:rsidR="00F71234">
              <w:rPr>
                <w:rFonts w:ascii="Times New Roman" w:hAnsi="Times New Roman"/>
              </w:rPr>
              <w:t xml:space="preserve">nce – enter in the S&amp;T Plan.  </w:t>
            </w:r>
            <w:r w:rsidRPr="00011BC9">
              <w:rPr>
                <w:rFonts w:ascii="Times New Roman" w:hAnsi="Times New Roman"/>
              </w:rPr>
              <w:t xml:space="preserve">The estimated start, actual start date, estimated end, and actual end </w:t>
            </w:r>
            <w:proofErr w:type="gramStart"/>
            <w:r w:rsidRPr="00011BC9">
              <w:rPr>
                <w:rFonts w:ascii="Times New Roman" w:hAnsi="Times New Roman"/>
              </w:rPr>
              <w:t>date  should</w:t>
            </w:r>
            <w:proofErr w:type="gramEnd"/>
            <w:r w:rsidRPr="00011BC9">
              <w:rPr>
                <w:rFonts w:ascii="Times New Roman" w:hAnsi="Times New Roman"/>
              </w:rPr>
              <w:t xml:space="preserve"> be the same date. Refer to </w:t>
            </w:r>
            <w:r w:rsidR="00F71234">
              <w:rPr>
                <w:rFonts w:ascii="Times New Roman" w:hAnsi="Times New Roman"/>
              </w:rPr>
              <w:t>Policy 9-</w:t>
            </w:r>
            <w:r w:rsidRPr="00011BC9">
              <w:rPr>
                <w:rFonts w:ascii="Times New Roman" w:hAnsi="Times New Roman"/>
              </w:rPr>
              <w:t>IJS Policy.</w:t>
            </w:r>
          </w:p>
        </w:tc>
        <w:tc>
          <w:tcPr>
            <w:tcW w:w="1890" w:type="dxa"/>
          </w:tcPr>
          <w:p w:rsidR="00011BC9" w:rsidRPr="00F71234" w:rsidRDefault="00011BC9" w:rsidP="00182C1A">
            <w:pPr>
              <w:spacing w:after="0"/>
              <w:ind w:left="6" w:hanging="10"/>
              <w:rPr>
                <w:rFonts w:ascii="Times New Roman" w:hAnsi="Times New Roman"/>
              </w:rPr>
            </w:pPr>
            <w:bookmarkStart w:id="0" w:name="_GoBack"/>
            <w:r w:rsidRPr="00F71234">
              <w:rPr>
                <w:rFonts w:ascii="Times New Roman" w:hAnsi="Times New Roman"/>
              </w:rPr>
              <w:t xml:space="preserve">Hudson Training Case Manager </w:t>
            </w:r>
          </w:p>
          <w:bookmarkEnd w:id="0"/>
          <w:p w:rsidR="00011BC9" w:rsidRPr="00182C1A" w:rsidRDefault="00011BC9" w:rsidP="00182C1A">
            <w:pPr>
              <w:spacing w:after="0"/>
              <w:ind w:left="-84" w:firstLine="0"/>
              <w:rPr>
                <w:rFonts w:ascii="Times New Roman" w:hAnsi="Times New Roman"/>
                <w:color w:val="FF0000"/>
              </w:rPr>
            </w:pPr>
          </w:p>
        </w:tc>
      </w:tr>
      <w:tr w:rsidR="00011BC9" w:rsidRPr="00182C1A" w:rsidTr="00011BC9">
        <w:trPr>
          <w:trHeight w:val="593"/>
        </w:trPr>
        <w:tc>
          <w:tcPr>
            <w:tcW w:w="4026" w:type="dxa"/>
          </w:tcPr>
          <w:p w:rsidR="00011BC9" w:rsidRPr="00182C1A" w:rsidRDefault="00011BC9" w:rsidP="00182C1A">
            <w:pPr>
              <w:spacing w:after="0"/>
              <w:ind w:left="360" w:firstLine="0"/>
              <w:rPr>
                <w:rFonts w:ascii="Times New Roman" w:hAnsi="Times New Roman"/>
              </w:rPr>
            </w:pPr>
          </w:p>
          <w:p w:rsidR="00011BC9" w:rsidRPr="00182C1A" w:rsidRDefault="00011BC9" w:rsidP="00182C1A">
            <w:pPr>
              <w:spacing w:after="0"/>
              <w:ind w:left="360" w:firstLine="0"/>
              <w:rPr>
                <w:rFonts w:ascii="Times New Roman" w:hAnsi="Times New Roman"/>
              </w:rPr>
            </w:pPr>
            <w:r w:rsidRPr="00182C1A">
              <w:rPr>
                <w:rFonts w:ascii="Times New Roman" w:hAnsi="Times New Roman"/>
              </w:rPr>
              <w:t>Complete contacts while client is in OST or in Job Search and Placement Assistance</w:t>
            </w:r>
          </w:p>
        </w:tc>
        <w:tc>
          <w:tcPr>
            <w:tcW w:w="4452" w:type="dxa"/>
          </w:tcPr>
          <w:p w:rsidR="00F71234" w:rsidRDefault="00F71234" w:rsidP="00182C1A">
            <w:pPr>
              <w:spacing w:after="0"/>
              <w:ind w:left="384" w:firstLine="0"/>
              <w:rPr>
                <w:rFonts w:ascii="Times New Roman" w:hAnsi="Times New Roman"/>
                <w:b/>
              </w:rPr>
            </w:pPr>
          </w:p>
          <w:p w:rsidR="00011BC9" w:rsidRPr="00182C1A" w:rsidRDefault="00011BC9" w:rsidP="00182C1A">
            <w:pPr>
              <w:spacing w:after="0"/>
              <w:ind w:left="384" w:firstLine="0"/>
              <w:rPr>
                <w:rFonts w:ascii="Times New Roman" w:hAnsi="Times New Roman"/>
              </w:rPr>
            </w:pPr>
            <w:r w:rsidRPr="00182C1A">
              <w:rPr>
                <w:rFonts w:ascii="Times New Roman" w:hAnsi="Times New Roman"/>
                <w:b/>
              </w:rPr>
              <w:t>Case Manager</w:t>
            </w:r>
            <w:r w:rsidRPr="00182C1A">
              <w:rPr>
                <w:rFonts w:ascii="Times New Roman" w:hAnsi="Times New Roman"/>
              </w:rPr>
              <w:t xml:space="preserve"> - Enter updates in the Program Notes on the WIA Program Details screen.</w:t>
            </w:r>
          </w:p>
        </w:tc>
        <w:tc>
          <w:tcPr>
            <w:tcW w:w="1890" w:type="dxa"/>
          </w:tcPr>
          <w:p w:rsidR="00F71234" w:rsidRPr="00F71234" w:rsidRDefault="00F71234" w:rsidP="008F253B">
            <w:pPr>
              <w:spacing w:after="0"/>
              <w:ind w:left="6" w:hanging="10"/>
              <w:rPr>
                <w:rFonts w:ascii="Times New Roman" w:hAnsi="Times New Roman"/>
              </w:rPr>
            </w:pPr>
          </w:p>
          <w:p w:rsidR="00011BC9" w:rsidRPr="00F71234" w:rsidRDefault="00011BC9" w:rsidP="008F253B">
            <w:pPr>
              <w:spacing w:after="0"/>
              <w:ind w:left="6" w:hanging="10"/>
              <w:rPr>
                <w:rFonts w:ascii="Times New Roman" w:hAnsi="Times New Roman"/>
              </w:rPr>
            </w:pPr>
            <w:r w:rsidRPr="00F71234">
              <w:rPr>
                <w:rFonts w:ascii="Times New Roman" w:hAnsi="Times New Roman"/>
              </w:rPr>
              <w:t>Hudson Training Case Manager</w:t>
            </w:r>
          </w:p>
        </w:tc>
      </w:tr>
      <w:tr w:rsidR="00011BC9" w:rsidRPr="00182C1A" w:rsidTr="00011BC9">
        <w:tc>
          <w:tcPr>
            <w:tcW w:w="4026" w:type="dxa"/>
          </w:tcPr>
          <w:p w:rsidR="00011BC9" w:rsidRPr="00F71234" w:rsidRDefault="00011BC9" w:rsidP="008F253B">
            <w:pPr>
              <w:spacing w:after="0"/>
              <w:ind w:left="360" w:firstLine="0"/>
              <w:rPr>
                <w:rFonts w:ascii="Times New Roman" w:hAnsi="Times New Roman"/>
              </w:rPr>
            </w:pPr>
            <w:r w:rsidRPr="00F71234">
              <w:rPr>
                <w:rFonts w:ascii="Times New Roman" w:hAnsi="Times New Roman"/>
              </w:rPr>
              <w:t>Determine if client would benefit from OJT</w:t>
            </w:r>
          </w:p>
        </w:tc>
        <w:tc>
          <w:tcPr>
            <w:tcW w:w="4452" w:type="dxa"/>
          </w:tcPr>
          <w:p w:rsidR="00011BC9" w:rsidRPr="00F71234" w:rsidRDefault="00F71234" w:rsidP="00182C1A">
            <w:pPr>
              <w:spacing w:after="0"/>
              <w:ind w:left="384" w:firstLine="0"/>
              <w:rPr>
                <w:rFonts w:ascii="Times New Roman" w:hAnsi="Times New Roman"/>
                <w:b/>
              </w:rPr>
            </w:pPr>
            <w:r w:rsidRPr="00F71234">
              <w:rPr>
                <w:rFonts w:ascii="Times New Roman" w:hAnsi="Times New Roman"/>
                <w:b/>
              </w:rPr>
              <w:t xml:space="preserve">See </w:t>
            </w:r>
            <w:r w:rsidR="00011BC9" w:rsidRPr="00F71234">
              <w:rPr>
                <w:rFonts w:ascii="Times New Roman" w:hAnsi="Times New Roman"/>
                <w:b/>
              </w:rPr>
              <w:t>Policy 30</w:t>
            </w:r>
          </w:p>
        </w:tc>
        <w:tc>
          <w:tcPr>
            <w:tcW w:w="1890" w:type="dxa"/>
          </w:tcPr>
          <w:p w:rsidR="00011BC9" w:rsidRPr="00F71234" w:rsidRDefault="00011BC9" w:rsidP="008F253B">
            <w:pPr>
              <w:spacing w:after="0"/>
              <w:ind w:left="6" w:hanging="10"/>
              <w:rPr>
                <w:rFonts w:ascii="Times New Roman" w:hAnsi="Times New Roman"/>
              </w:rPr>
            </w:pPr>
            <w:r w:rsidRPr="00F71234">
              <w:rPr>
                <w:rFonts w:ascii="Times New Roman" w:hAnsi="Times New Roman"/>
              </w:rPr>
              <w:t xml:space="preserve">Hudson Training Case Manager </w:t>
            </w:r>
          </w:p>
        </w:tc>
      </w:tr>
      <w:tr w:rsidR="00011BC9" w:rsidRPr="00182C1A" w:rsidTr="00011BC9">
        <w:tc>
          <w:tcPr>
            <w:tcW w:w="4026" w:type="dxa"/>
          </w:tcPr>
          <w:p w:rsidR="00011BC9" w:rsidRPr="00182C1A" w:rsidRDefault="00011BC9" w:rsidP="00182C1A">
            <w:pPr>
              <w:spacing w:after="0"/>
              <w:ind w:left="360" w:firstLine="0"/>
              <w:rPr>
                <w:rFonts w:ascii="Times New Roman" w:hAnsi="Times New Roman"/>
              </w:rPr>
            </w:pPr>
            <w:r w:rsidRPr="00182C1A">
              <w:rPr>
                <w:rFonts w:ascii="Times New Roman" w:hAnsi="Times New Roman"/>
              </w:rPr>
              <w:t xml:space="preserve">Confirms completion of Training </w:t>
            </w:r>
          </w:p>
          <w:p w:rsidR="00011BC9" w:rsidRPr="00182C1A" w:rsidRDefault="00011BC9" w:rsidP="00182C1A">
            <w:pPr>
              <w:spacing w:after="0"/>
              <w:ind w:left="360" w:firstLine="0"/>
              <w:rPr>
                <w:rFonts w:ascii="Times New Roman" w:hAnsi="Times New Roman"/>
              </w:rPr>
            </w:pPr>
          </w:p>
          <w:p w:rsidR="00011BC9" w:rsidRPr="00182C1A" w:rsidRDefault="00011BC9" w:rsidP="00182C1A">
            <w:pPr>
              <w:spacing w:after="0"/>
              <w:ind w:left="360" w:firstLine="0"/>
              <w:rPr>
                <w:rFonts w:ascii="Times New Roman" w:hAnsi="Times New Roman"/>
              </w:rPr>
            </w:pPr>
          </w:p>
          <w:p w:rsidR="00011BC9" w:rsidRPr="00182C1A" w:rsidRDefault="00011BC9" w:rsidP="00182C1A">
            <w:pPr>
              <w:spacing w:after="0"/>
              <w:ind w:left="360" w:firstLine="0"/>
              <w:rPr>
                <w:rFonts w:ascii="Times New Roman" w:hAnsi="Times New Roman"/>
              </w:rPr>
            </w:pPr>
            <w:r w:rsidRPr="00182C1A">
              <w:rPr>
                <w:rFonts w:ascii="Times New Roman" w:hAnsi="Times New Roman"/>
              </w:rPr>
              <w:t>Obtain verification of Credential</w:t>
            </w:r>
          </w:p>
          <w:p w:rsidR="00011BC9" w:rsidRPr="00182C1A" w:rsidRDefault="00011BC9" w:rsidP="00182C1A">
            <w:pPr>
              <w:spacing w:after="0"/>
              <w:ind w:left="360" w:firstLine="0"/>
              <w:rPr>
                <w:rFonts w:ascii="Times New Roman" w:hAnsi="Times New Roman"/>
              </w:rPr>
            </w:pPr>
          </w:p>
        </w:tc>
        <w:tc>
          <w:tcPr>
            <w:tcW w:w="4452" w:type="dxa"/>
          </w:tcPr>
          <w:p w:rsidR="00011BC9" w:rsidRPr="00182C1A" w:rsidRDefault="00011BC9" w:rsidP="00182C1A">
            <w:pPr>
              <w:spacing w:after="0"/>
              <w:ind w:left="384" w:firstLine="0"/>
              <w:rPr>
                <w:rFonts w:ascii="Times New Roman" w:hAnsi="Times New Roman"/>
              </w:rPr>
            </w:pPr>
            <w:r w:rsidRPr="00182C1A">
              <w:rPr>
                <w:rFonts w:ascii="Times New Roman" w:hAnsi="Times New Roman"/>
                <w:b/>
              </w:rPr>
              <w:t>Case Manager</w:t>
            </w:r>
            <w:r w:rsidRPr="00182C1A">
              <w:rPr>
                <w:rFonts w:ascii="Times New Roman" w:hAnsi="Times New Roman"/>
              </w:rPr>
              <w:t xml:space="preserve"> - Go  into the existing  Occupational Skills Training Service in the </w:t>
            </w:r>
            <w:r w:rsidRPr="00182C1A">
              <w:rPr>
                <w:rFonts w:ascii="Times New Roman" w:hAnsi="Times New Roman"/>
                <w:b/>
              </w:rPr>
              <w:t>NEG-DWT Enrollment</w:t>
            </w:r>
            <w:r w:rsidRPr="00182C1A">
              <w:rPr>
                <w:rFonts w:ascii="Times New Roman" w:hAnsi="Times New Roman"/>
              </w:rPr>
              <w:t xml:space="preserve"> and insert an Actual End Date and change Status to Completed</w:t>
            </w:r>
          </w:p>
          <w:p w:rsidR="00011BC9" w:rsidRPr="00182C1A" w:rsidRDefault="00011BC9" w:rsidP="008F253B">
            <w:pPr>
              <w:spacing w:after="0"/>
              <w:ind w:left="384" w:firstLine="0"/>
              <w:rPr>
                <w:rFonts w:ascii="Times New Roman" w:hAnsi="Times New Roman"/>
              </w:rPr>
            </w:pPr>
            <w:r w:rsidRPr="00182C1A">
              <w:rPr>
                <w:rFonts w:ascii="Times New Roman" w:hAnsi="Times New Roman"/>
              </w:rPr>
              <w:t>Enter details on the WIA Program Detail Screen (Outcomes, Third Quarter After Exit Links).</w:t>
            </w:r>
          </w:p>
        </w:tc>
        <w:tc>
          <w:tcPr>
            <w:tcW w:w="1890" w:type="dxa"/>
          </w:tcPr>
          <w:p w:rsidR="00011BC9" w:rsidRPr="00F71234" w:rsidRDefault="00011BC9" w:rsidP="00182C1A">
            <w:pPr>
              <w:spacing w:after="0"/>
              <w:ind w:left="6" w:hanging="10"/>
              <w:rPr>
                <w:rFonts w:ascii="Times New Roman" w:hAnsi="Times New Roman"/>
              </w:rPr>
            </w:pPr>
            <w:r w:rsidRPr="00F71234">
              <w:rPr>
                <w:rFonts w:ascii="Times New Roman" w:hAnsi="Times New Roman"/>
              </w:rPr>
              <w:t xml:space="preserve">Hudson Training Case Manager </w:t>
            </w:r>
          </w:p>
          <w:p w:rsidR="00011BC9" w:rsidRPr="00F71234" w:rsidRDefault="00011BC9" w:rsidP="000E3D7A">
            <w:pPr>
              <w:spacing w:after="0"/>
              <w:rPr>
                <w:rFonts w:ascii="Times New Roman" w:hAnsi="Times New Roman"/>
              </w:rPr>
            </w:pPr>
          </w:p>
        </w:tc>
      </w:tr>
      <w:tr w:rsidR="00011BC9" w:rsidRPr="00182C1A" w:rsidTr="00011BC9">
        <w:tc>
          <w:tcPr>
            <w:tcW w:w="4026" w:type="dxa"/>
          </w:tcPr>
          <w:p w:rsidR="00011BC9" w:rsidRPr="00182C1A" w:rsidRDefault="00011BC9" w:rsidP="00182C1A">
            <w:pPr>
              <w:spacing w:after="0"/>
              <w:ind w:left="360" w:firstLine="0"/>
              <w:rPr>
                <w:rFonts w:ascii="Times New Roman" w:hAnsi="Times New Roman"/>
              </w:rPr>
            </w:pPr>
            <w:r w:rsidRPr="00182C1A">
              <w:rPr>
                <w:rFonts w:ascii="Times New Roman" w:hAnsi="Times New Roman"/>
              </w:rPr>
              <w:t>Client begins Job Search and Placement Assistance for a Ninety Day Period</w:t>
            </w:r>
          </w:p>
        </w:tc>
        <w:tc>
          <w:tcPr>
            <w:tcW w:w="4452" w:type="dxa"/>
          </w:tcPr>
          <w:p w:rsidR="00011BC9" w:rsidRPr="00182C1A" w:rsidRDefault="00011BC9" w:rsidP="00182C1A">
            <w:pPr>
              <w:spacing w:after="0"/>
              <w:ind w:left="384" w:firstLine="0"/>
              <w:rPr>
                <w:rFonts w:ascii="Times New Roman" w:hAnsi="Times New Roman"/>
              </w:rPr>
            </w:pPr>
            <w:r w:rsidRPr="00182C1A">
              <w:rPr>
                <w:rFonts w:ascii="Times New Roman" w:hAnsi="Times New Roman"/>
                <w:b/>
              </w:rPr>
              <w:t xml:space="preserve">Case </w:t>
            </w:r>
            <w:proofErr w:type="gramStart"/>
            <w:r w:rsidRPr="00182C1A">
              <w:rPr>
                <w:rFonts w:ascii="Times New Roman" w:hAnsi="Times New Roman"/>
                <w:b/>
              </w:rPr>
              <w:t>Manager</w:t>
            </w:r>
            <w:r w:rsidRPr="00182C1A">
              <w:rPr>
                <w:rFonts w:ascii="Times New Roman" w:hAnsi="Times New Roman"/>
              </w:rPr>
              <w:t xml:space="preserve">  -</w:t>
            </w:r>
            <w:proofErr w:type="gramEnd"/>
            <w:r w:rsidRPr="00182C1A">
              <w:rPr>
                <w:rFonts w:ascii="Times New Roman" w:hAnsi="Times New Roman"/>
              </w:rPr>
              <w:t xml:space="preserve"> Enter updates detailing services being provided in the Program Notes section on the WIA Program Details screen.</w:t>
            </w:r>
          </w:p>
          <w:p w:rsidR="00011BC9" w:rsidRPr="00182C1A" w:rsidRDefault="00011BC9" w:rsidP="00182C1A">
            <w:pPr>
              <w:spacing w:after="0"/>
              <w:ind w:left="384" w:firstLine="0"/>
              <w:rPr>
                <w:rFonts w:ascii="Times New Roman" w:hAnsi="Times New Roman"/>
              </w:rPr>
            </w:pPr>
            <w:proofErr w:type="gramStart"/>
            <w:r w:rsidRPr="00182C1A">
              <w:rPr>
                <w:rFonts w:ascii="Times New Roman" w:hAnsi="Times New Roman"/>
              </w:rPr>
              <w:t>Add</w:t>
            </w:r>
            <w:proofErr w:type="gramEnd"/>
            <w:r w:rsidRPr="00182C1A">
              <w:rPr>
                <w:rFonts w:ascii="Times New Roman" w:hAnsi="Times New Roman"/>
              </w:rPr>
              <w:t xml:space="preserve"> Service – Job Search and Placement Assistance – enter in the S&amp;T of the </w:t>
            </w:r>
            <w:r w:rsidRPr="00182C1A">
              <w:rPr>
                <w:rFonts w:ascii="Times New Roman" w:hAnsi="Times New Roman"/>
                <w:b/>
              </w:rPr>
              <w:t>Dislocated Worker Enrollment</w:t>
            </w:r>
            <w:r w:rsidRPr="00182C1A">
              <w:rPr>
                <w:rFonts w:ascii="Times New Roman" w:hAnsi="Times New Roman"/>
              </w:rPr>
              <w:t xml:space="preserve"> Plan the </w:t>
            </w:r>
            <w:r w:rsidRPr="00182C1A">
              <w:rPr>
                <w:rFonts w:ascii="Times New Roman" w:hAnsi="Times New Roman"/>
              </w:rPr>
              <w:lastRenderedPageBreak/>
              <w:t>estimated start, actual start (</w:t>
            </w:r>
            <w:r w:rsidRPr="00182C1A">
              <w:rPr>
                <w:rFonts w:ascii="Times New Roman" w:hAnsi="Times New Roman"/>
                <w:b/>
              </w:rPr>
              <w:t xml:space="preserve">the </w:t>
            </w:r>
            <w:r w:rsidRPr="00182C1A">
              <w:rPr>
                <w:rFonts w:ascii="Times New Roman" w:hAnsi="Times New Roman"/>
                <w:b/>
                <w:u w:val="single"/>
              </w:rPr>
              <w:t>day</w:t>
            </w:r>
            <w:r w:rsidRPr="00182C1A">
              <w:rPr>
                <w:rFonts w:ascii="Times New Roman" w:hAnsi="Times New Roman"/>
                <w:b/>
              </w:rPr>
              <w:t xml:space="preserve"> </w:t>
            </w:r>
            <w:r w:rsidRPr="00182C1A">
              <w:rPr>
                <w:rFonts w:ascii="Times New Roman" w:hAnsi="Times New Roman"/>
                <w:b/>
                <w:u w:val="single"/>
              </w:rPr>
              <w:t xml:space="preserve">after </w:t>
            </w:r>
            <w:r w:rsidRPr="00182C1A">
              <w:rPr>
                <w:rFonts w:ascii="Times New Roman" w:hAnsi="Times New Roman"/>
              </w:rPr>
              <w:t>training completion date) estimated end date, and actual end date should reflect the same date. Refer to IJS Policy</w:t>
            </w:r>
          </w:p>
          <w:p w:rsidR="00011BC9" w:rsidRPr="00182C1A" w:rsidRDefault="00011BC9" w:rsidP="00182C1A">
            <w:pPr>
              <w:spacing w:after="0"/>
              <w:ind w:left="384" w:firstLine="0"/>
              <w:rPr>
                <w:rFonts w:ascii="Times New Roman" w:hAnsi="Times New Roman"/>
              </w:rPr>
            </w:pPr>
            <w:r w:rsidRPr="00182C1A">
              <w:rPr>
                <w:rFonts w:ascii="Times New Roman" w:hAnsi="Times New Roman"/>
              </w:rPr>
              <w:t xml:space="preserve">All services provided to client during the job search phase should be entered with appropriate S&amp;T under the LE Enrollment Link. </w:t>
            </w:r>
            <w:r w:rsidRPr="00182C1A">
              <w:rPr>
                <w:rFonts w:ascii="Times New Roman" w:hAnsi="Times New Roman"/>
                <w:u w:val="single"/>
              </w:rPr>
              <w:t>Program Notes documenting services should continue under the WIA Program Detail Screen.</w:t>
            </w:r>
            <w:r w:rsidRPr="00182C1A">
              <w:rPr>
                <w:rFonts w:ascii="Times New Roman" w:hAnsi="Times New Roman"/>
              </w:rPr>
              <w:t xml:space="preserve"> </w:t>
            </w:r>
          </w:p>
        </w:tc>
        <w:tc>
          <w:tcPr>
            <w:tcW w:w="1890" w:type="dxa"/>
          </w:tcPr>
          <w:p w:rsidR="00011BC9" w:rsidRPr="00F71234" w:rsidRDefault="00011BC9" w:rsidP="00182C1A">
            <w:pPr>
              <w:spacing w:after="0"/>
              <w:ind w:left="6" w:hanging="10"/>
              <w:rPr>
                <w:rFonts w:ascii="Times New Roman" w:hAnsi="Times New Roman"/>
              </w:rPr>
            </w:pPr>
            <w:r w:rsidRPr="00F71234">
              <w:rPr>
                <w:rFonts w:ascii="Times New Roman" w:hAnsi="Times New Roman"/>
              </w:rPr>
              <w:lastRenderedPageBreak/>
              <w:t xml:space="preserve">Hudson Training Case Manager </w:t>
            </w:r>
          </w:p>
          <w:p w:rsidR="00011BC9" w:rsidRPr="00F71234" w:rsidRDefault="00011BC9" w:rsidP="000E3D7A">
            <w:pPr>
              <w:spacing w:after="0"/>
              <w:rPr>
                <w:rFonts w:ascii="Times New Roman" w:hAnsi="Times New Roman"/>
              </w:rPr>
            </w:pPr>
          </w:p>
        </w:tc>
      </w:tr>
      <w:tr w:rsidR="00011BC9" w:rsidRPr="00182C1A" w:rsidTr="00011BC9">
        <w:tc>
          <w:tcPr>
            <w:tcW w:w="4026" w:type="dxa"/>
          </w:tcPr>
          <w:p w:rsidR="00011BC9" w:rsidRPr="00182C1A" w:rsidRDefault="00011BC9" w:rsidP="00182C1A">
            <w:pPr>
              <w:spacing w:after="0"/>
              <w:ind w:left="360" w:firstLine="0"/>
              <w:rPr>
                <w:rFonts w:ascii="Times New Roman" w:hAnsi="Times New Roman"/>
              </w:rPr>
            </w:pPr>
            <w:r w:rsidRPr="00182C1A">
              <w:rPr>
                <w:rFonts w:ascii="Times New Roman" w:hAnsi="Times New Roman"/>
              </w:rPr>
              <w:lastRenderedPageBreak/>
              <w:t>Confirm Job Placement</w:t>
            </w:r>
          </w:p>
          <w:p w:rsidR="00011BC9" w:rsidRPr="00182C1A" w:rsidRDefault="00011BC9" w:rsidP="00182C1A">
            <w:pPr>
              <w:spacing w:after="0"/>
              <w:ind w:left="360" w:firstLine="0"/>
              <w:rPr>
                <w:rFonts w:ascii="Times New Roman" w:hAnsi="Times New Roman"/>
              </w:rPr>
            </w:pPr>
          </w:p>
          <w:p w:rsidR="00011BC9" w:rsidRPr="00182C1A" w:rsidRDefault="00011BC9" w:rsidP="00182C1A">
            <w:pPr>
              <w:spacing w:after="0"/>
              <w:ind w:left="360" w:firstLine="0"/>
              <w:rPr>
                <w:rFonts w:ascii="Times New Roman" w:hAnsi="Times New Roman"/>
              </w:rPr>
            </w:pPr>
          </w:p>
          <w:p w:rsidR="00011BC9" w:rsidRPr="00182C1A" w:rsidRDefault="00011BC9" w:rsidP="00182C1A">
            <w:pPr>
              <w:spacing w:after="0"/>
              <w:ind w:left="360" w:firstLine="0"/>
              <w:rPr>
                <w:rFonts w:ascii="Times New Roman" w:hAnsi="Times New Roman"/>
              </w:rPr>
            </w:pPr>
          </w:p>
        </w:tc>
        <w:tc>
          <w:tcPr>
            <w:tcW w:w="4452" w:type="dxa"/>
          </w:tcPr>
          <w:p w:rsidR="00011BC9" w:rsidRPr="00182C1A" w:rsidRDefault="00011BC9" w:rsidP="00182C1A">
            <w:pPr>
              <w:spacing w:after="0"/>
              <w:ind w:left="384" w:firstLine="0"/>
              <w:rPr>
                <w:rFonts w:ascii="Times New Roman" w:hAnsi="Times New Roman"/>
              </w:rPr>
            </w:pPr>
            <w:r w:rsidRPr="00182C1A">
              <w:rPr>
                <w:rFonts w:ascii="Times New Roman" w:hAnsi="Times New Roman"/>
                <w:b/>
              </w:rPr>
              <w:t>Case Manager</w:t>
            </w:r>
            <w:r w:rsidRPr="00182C1A">
              <w:rPr>
                <w:rFonts w:ascii="Times New Roman" w:hAnsi="Times New Roman"/>
              </w:rPr>
              <w:t xml:space="preserve"> - Enter job placement details under the Job Placement Link on the Case Details Screen.</w:t>
            </w:r>
          </w:p>
          <w:p w:rsidR="00011BC9" w:rsidRPr="00182C1A" w:rsidRDefault="00011BC9" w:rsidP="00182C1A">
            <w:pPr>
              <w:spacing w:after="0"/>
              <w:ind w:left="384" w:firstLine="0"/>
              <w:rPr>
                <w:rFonts w:ascii="Times New Roman" w:hAnsi="Times New Roman"/>
              </w:rPr>
            </w:pPr>
            <w:r w:rsidRPr="00182C1A">
              <w:rPr>
                <w:rFonts w:ascii="Times New Roman" w:hAnsi="Times New Roman"/>
              </w:rPr>
              <w:t xml:space="preserve">Add Service –Follow-Up Services – Enter in S&amp;T Plan in the </w:t>
            </w:r>
            <w:r w:rsidRPr="00182C1A">
              <w:rPr>
                <w:rFonts w:ascii="Times New Roman" w:hAnsi="Times New Roman"/>
                <w:b/>
              </w:rPr>
              <w:t>Dislocated Worker Enrollment</w:t>
            </w:r>
            <w:r w:rsidRPr="00182C1A">
              <w:rPr>
                <w:rFonts w:ascii="Times New Roman" w:hAnsi="Times New Roman"/>
              </w:rPr>
              <w:t xml:space="preserve"> Achieved Day 1 Outcome </w:t>
            </w:r>
          </w:p>
        </w:tc>
        <w:tc>
          <w:tcPr>
            <w:tcW w:w="1890" w:type="dxa"/>
          </w:tcPr>
          <w:p w:rsidR="00011BC9" w:rsidRPr="00F71234" w:rsidRDefault="00011BC9" w:rsidP="00182C1A">
            <w:pPr>
              <w:spacing w:after="0"/>
              <w:ind w:left="6" w:hanging="10"/>
              <w:rPr>
                <w:rFonts w:ascii="Times New Roman" w:hAnsi="Times New Roman"/>
              </w:rPr>
            </w:pPr>
            <w:r w:rsidRPr="00F71234">
              <w:rPr>
                <w:rFonts w:ascii="Times New Roman" w:hAnsi="Times New Roman"/>
              </w:rPr>
              <w:t xml:space="preserve">Hudson Training Case Manager </w:t>
            </w:r>
          </w:p>
          <w:p w:rsidR="00011BC9" w:rsidRPr="00F71234" w:rsidRDefault="00011BC9" w:rsidP="00182C1A">
            <w:pPr>
              <w:spacing w:after="0"/>
              <w:ind w:left="-84" w:firstLine="0"/>
              <w:rPr>
                <w:rFonts w:ascii="Times New Roman" w:hAnsi="Times New Roman"/>
              </w:rPr>
            </w:pPr>
          </w:p>
        </w:tc>
      </w:tr>
      <w:tr w:rsidR="00011BC9" w:rsidRPr="00182C1A" w:rsidTr="00011BC9">
        <w:tc>
          <w:tcPr>
            <w:tcW w:w="4026" w:type="dxa"/>
          </w:tcPr>
          <w:p w:rsidR="00011BC9" w:rsidRPr="00182C1A" w:rsidRDefault="00011BC9" w:rsidP="00182C1A">
            <w:pPr>
              <w:spacing w:after="0"/>
              <w:ind w:left="360" w:firstLine="0"/>
              <w:rPr>
                <w:rFonts w:ascii="Times New Roman" w:hAnsi="Times New Roman"/>
              </w:rPr>
            </w:pPr>
            <w:r w:rsidRPr="00182C1A">
              <w:rPr>
                <w:rFonts w:ascii="Times New Roman" w:hAnsi="Times New Roman"/>
              </w:rPr>
              <w:t xml:space="preserve">Obtain verification of 30, 60, and 90 Days of Employment </w:t>
            </w:r>
          </w:p>
        </w:tc>
        <w:tc>
          <w:tcPr>
            <w:tcW w:w="4452" w:type="dxa"/>
          </w:tcPr>
          <w:p w:rsidR="00011BC9" w:rsidRPr="00182C1A" w:rsidRDefault="00011BC9" w:rsidP="00182C1A">
            <w:pPr>
              <w:spacing w:after="0"/>
              <w:ind w:left="384" w:firstLine="0"/>
              <w:rPr>
                <w:rFonts w:ascii="Times New Roman" w:hAnsi="Times New Roman"/>
              </w:rPr>
            </w:pPr>
            <w:r w:rsidRPr="00182C1A">
              <w:rPr>
                <w:rFonts w:ascii="Times New Roman" w:hAnsi="Times New Roman"/>
                <w:b/>
              </w:rPr>
              <w:t>Case Manager</w:t>
            </w:r>
            <w:r w:rsidRPr="00182C1A">
              <w:rPr>
                <w:rFonts w:ascii="Times New Roman" w:hAnsi="Times New Roman"/>
              </w:rPr>
              <w:t xml:space="preserve"> - add Service –Follow-Up Services – Enter in the S&amp;T Plan in the </w:t>
            </w:r>
            <w:r w:rsidRPr="00182C1A">
              <w:rPr>
                <w:rFonts w:ascii="Times New Roman" w:hAnsi="Times New Roman"/>
                <w:b/>
              </w:rPr>
              <w:t>Dislocated Worker Enrollment</w:t>
            </w:r>
            <w:r w:rsidRPr="00182C1A">
              <w:rPr>
                <w:rFonts w:ascii="Times New Roman" w:hAnsi="Times New Roman"/>
              </w:rPr>
              <w:t xml:space="preserve"> Achieved Day 30 Outcome, Follow-Up Services – Achieved Day 60 Outcome, and Follow-Up Services – Achieved Day 90 Outcome as appropriate</w:t>
            </w:r>
          </w:p>
          <w:p w:rsidR="00011BC9" w:rsidRPr="00182C1A" w:rsidRDefault="00011BC9" w:rsidP="00182C1A">
            <w:pPr>
              <w:spacing w:after="0"/>
              <w:ind w:left="384" w:firstLine="0"/>
              <w:rPr>
                <w:rFonts w:ascii="Times New Roman" w:hAnsi="Times New Roman"/>
              </w:rPr>
            </w:pPr>
          </w:p>
        </w:tc>
        <w:tc>
          <w:tcPr>
            <w:tcW w:w="1890" w:type="dxa"/>
          </w:tcPr>
          <w:p w:rsidR="00011BC9" w:rsidRPr="00F71234" w:rsidRDefault="00011BC9" w:rsidP="00182C1A">
            <w:pPr>
              <w:spacing w:after="0"/>
              <w:ind w:left="6" w:hanging="10"/>
              <w:rPr>
                <w:rFonts w:ascii="Times New Roman" w:hAnsi="Times New Roman"/>
              </w:rPr>
            </w:pPr>
            <w:r w:rsidRPr="00F71234">
              <w:rPr>
                <w:rFonts w:ascii="Times New Roman" w:hAnsi="Times New Roman"/>
              </w:rPr>
              <w:t xml:space="preserve">Hudson Training Case Manager </w:t>
            </w:r>
          </w:p>
          <w:p w:rsidR="00011BC9" w:rsidRPr="00F71234" w:rsidRDefault="00011BC9" w:rsidP="005234A2">
            <w:pPr>
              <w:spacing w:after="0"/>
              <w:rPr>
                <w:rFonts w:ascii="Times New Roman" w:hAnsi="Times New Roman"/>
              </w:rPr>
            </w:pPr>
          </w:p>
        </w:tc>
      </w:tr>
      <w:tr w:rsidR="00011BC9" w:rsidRPr="00182C1A" w:rsidTr="00011BC9">
        <w:tc>
          <w:tcPr>
            <w:tcW w:w="4026" w:type="dxa"/>
          </w:tcPr>
          <w:p w:rsidR="00011BC9" w:rsidRPr="00182C1A" w:rsidRDefault="00011BC9" w:rsidP="00182C1A">
            <w:pPr>
              <w:spacing w:after="0"/>
              <w:ind w:left="360" w:firstLine="0"/>
              <w:rPr>
                <w:rFonts w:ascii="Times New Roman" w:hAnsi="Times New Roman"/>
              </w:rPr>
            </w:pPr>
            <w:r w:rsidRPr="00182C1A">
              <w:rPr>
                <w:rFonts w:ascii="Times New Roman" w:hAnsi="Times New Roman"/>
              </w:rPr>
              <w:t>Nothing</w:t>
            </w:r>
          </w:p>
        </w:tc>
        <w:tc>
          <w:tcPr>
            <w:tcW w:w="4452" w:type="dxa"/>
          </w:tcPr>
          <w:p w:rsidR="00011BC9" w:rsidRPr="00182C1A" w:rsidRDefault="00011BC9" w:rsidP="00182C1A">
            <w:pPr>
              <w:spacing w:after="0"/>
              <w:ind w:left="384" w:firstLine="0"/>
              <w:rPr>
                <w:rFonts w:ascii="Times New Roman" w:hAnsi="Times New Roman"/>
              </w:rPr>
            </w:pPr>
            <w:r w:rsidRPr="00182C1A">
              <w:rPr>
                <w:rFonts w:ascii="Times New Roman" w:hAnsi="Times New Roman"/>
              </w:rPr>
              <w:t>System generates Exit -90 days after the last entered estimated end or actual end date of last service (typically Job Search and Placement Assistance) if no other activity is inputted.</w:t>
            </w:r>
          </w:p>
          <w:p w:rsidR="00011BC9" w:rsidRPr="00182C1A" w:rsidRDefault="00011BC9" w:rsidP="00182C1A">
            <w:pPr>
              <w:spacing w:after="0"/>
              <w:ind w:left="384" w:firstLine="0"/>
              <w:rPr>
                <w:rFonts w:ascii="Times New Roman" w:hAnsi="Times New Roman"/>
              </w:rPr>
            </w:pPr>
          </w:p>
        </w:tc>
        <w:tc>
          <w:tcPr>
            <w:tcW w:w="1890" w:type="dxa"/>
          </w:tcPr>
          <w:p w:rsidR="00011BC9" w:rsidRPr="00F71234" w:rsidRDefault="00011BC9" w:rsidP="00182C1A">
            <w:pPr>
              <w:spacing w:after="0"/>
              <w:ind w:left="6" w:hanging="10"/>
              <w:rPr>
                <w:rFonts w:ascii="Times New Roman" w:hAnsi="Times New Roman"/>
              </w:rPr>
            </w:pPr>
            <w:r w:rsidRPr="00F71234">
              <w:rPr>
                <w:rFonts w:ascii="Times New Roman" w:hAnsi="Times New Roman"/>
              </w:rPr>
              <w:t xml:space="preserve">Hudson Training Case Manager </w:t>
            </w:r>
          </w:p>
          <w:p w:rsidR="00011BC9" w:rsidRPr="00F71234" w:rsidRDefault="00011BC9" w:rsidP="00182C1A">
            <w:pPr>
              <w:spacing w:after="0"/>
              <w:ind w:left="-84" w:firstLine="0"/>
              <w:rPr>
                <w:rFonts w:ascii="Times New Roman" w:hAnsi="Times New Roman"/>
              </w:rPr>
            </w:pPr>
          </w:p>
        </w:tc>
      </w:tr>
      <w:tr w:rsidR="00011BC9" w:rsidRPr="00182C1A" w:rsidTr="00011BC9">
        <w:tc>
          <w:tcPr>
            <w:tcW w:w="4026" w:type="dxa"/>
          </w:tcPr>
          <w:p w:rsidR="00011BC9" w:rsidRPr="00182C1A" w:rsidRDefault="00011BC9" w:rsidP="00182C1A">
            <w:pPr>
              <w:spacing w:after="0"/>
              <w:ind w:left="360" w:firstLine="0"/>
              <w:rPr>
                <w:rFonts w:ascii="Times New Roman" w:hAnsi="Times New Roman"/>
              </w:rPr>
            </w:pPr>
            <w:r w:rsidRPr="00182C1A">
              <w:rPr>
                <w:rFonts w:ascii="Times New Roman" w:hAnsi="Times New Roman"/>
              </w:rPr>
              <w:t>Place placement information, wage information, credential information in folder</w:t>
            </w:r>
          </w:p>
        </w:tc>
        <w:tc>
          <w:tcPr>
            <w:tcW w:w="4452" w:type="dxa"/>
          </w:tcPr>
          <w:p w:rsidR="00011BC9" w:rsidRPr="00182C1A" w:rsidRDefault="00011BC9" w:rsidP="00182C1A">
            <w:pPr>
              <w:spacing w:after="0"/>
              <w:ind w:left="384" w:firstLine="0"/>
              <w:rPr>
                <w:rFonts w:ascii="Times New Roman" w:hAnsi="Times New Roman"/>
              </w:rPr>
            </w:pPr>
            <w:r w:rsidRPr="00182C1A">
              <w:rPr>
                <w:rFonts w:ascii="Times New Roman" w:hAnsi="Times New Roman"/>
                <w:b/>
              </w:rPr>
              <w:t>Case Manager</w:t>
            </w:r>
            <w:r w:rsidRPr="00182C1A">
              <w:rPr>
                <w:rFonts w:ascii="Times New Roman" w:hAnsi="Times New Roman"/>
              </w:rPr>
              <w:t xml:space="preserve"> - after the case exits, Complete Outcome and Wages Information on the WIA Program Detail Screen.</w:t>
            </w:r>
          </w:p>
        </w:tc>
        <w:tc>
          <w:tcPr>
            <w:tcW w:w="1890" w:type="dxa"/>
          </w:tcPr>
          <w:p w:rsidR="00011BC9" w:rsidRPr="00182C1A" w:rsidRDefault="00011BC9" w:rsidP="00182C1A">
            <w:pPr>
              <w:spacing w:after="0"/>
              <w:ind w:left="-84" w:firstLine="0"/>
              <w:rPr>
                <w:rFonts w:ascii="Times New Roman" w:hAnsi="Times New Roman"/>
              </w:rPr>
            </w:pPr>
            <w:r w:rsidRPr="00182C1A">
              <w:rPr>
                <w:rFonts w:ascii="Times New Roman" w:hAnsi="Times New Roman"/>
              </w:rPr>
              <w:t xml:space="preserve">Hudson Training Case Manager </w:t>
            </w:r>
          </w:p>
          <w:p w:rsidR="00011BC9" w:rsidRPr="00182C1A" w:rsidRDefault="00011BC9" w:rsidP="00182C1A">
            <w:pPr>
              <w:spacing w:after="0"/>
              <w:ind w:left="-84" w:firstLine="0"/>
              <w:rPr>
                <w:rFonts w:ascii="Times New Roman" w:hAnsi="Times New Roman"/>
              </w:rPr>
            </w:pPr>
          </w:p>
        </w:tc>
      </w:tr>
    </w:tbl>
    <w:p w:rsidR="00A50A2C" w:rsidRPr="00182C1A" w:rsidRDefault="00A50A2C" w:rsidP="000E3D7A">
      <w:pPr>
        <w:ind w:left="0" w:firstLine="0"/>
        <w:rPr>
          <w:rFonts w:ascii="Times New Roman" w:hAnsi="Times New Roman"/>
        </w:rPr>
      </w:pPr>
      <w:r w:rsidRPr="00182C1A">
        <w:rPr>
          <w:rFonts w:ascii="Times New Roman" w:hAnsi="Times New Roman"/>
        </w:rPr>
        <w:t>General Rules Associated with Client Flow:</w:t>
      </w:r>
    </w:p>
    <w:p w:rsidR="00144142" w:rsidRPr="008F253B" w:rsidRDefault="00264F54" w:rsidP="00144142">
      <w:pPr>
        <w:pStyle w:val="ListParagraph"/>
        <w:numPr>
          <w:ilvl w:val="0"/>
          <w:numId w:val="2"/>
        </w:numPr>
        <w:ind w:left="450"/>
        <w:rPr>
          <w:rFonts w:ascii="Times New Roman" w:hAnsi="Times New Roman"/>
        </w:rPr>
      </w:pPr>
      <w:r w:rsidRPr="008F253B">
        <w:rPr>
          <w:rFonts w:ascii="Times New Roman" w:hAnsi="Times New Roman"/>
        </w:rPr>
        <w:t xml:space="preserve">All clients must be dually enrolled </w:t>
      </w:r>
      <w:r w:rsidR="00797E77" w:rsidRPr="008F253B">
        <w:rPr>
          <w:rFonts w:ascii="Times New Roman" w:hAnsi="Times New Roman"/>
        </w:rPr>
        <w:t xml:space="preserve">in WIA Dislocated Worker and </w:t>
      </w:r>
      <w:r w:rsidR="00797E77" w:rsidRPr="008F253B">
        <w:rPr>
          <w:rStyle w:val="bltransparent"/>
          <w:rFonts w:ascii="Times New Roman" w:hAnsi="Times New Roman"/>
        </w:rPr>
        <w:t>NEG-DE07-DWT</w:t>
      </w:r>
      <w:r w:rsidR="008F253B">
        <w:rPr>
          <w:rStyle w:val="bltransparent"/>
          <w:rFonts w:ascii="Times New Roman" w:hAnsi="Times New Roman"/>
        </w:rPr>
        <w:t xml:space="preserve">.  </w:t>
      </w:r>
      <w:r w:rsidR="00797E77" w:rsidRPr="008F253B">
        <w:rPr>
          <w:rFonts w:ascii="Times New Roman" w:hAnsi="Times New Roman"/>
        </w:rPr>
        <w:t> </w:t>
      </w:r>
    </w:p>
    <w:p w:rsidR="00144142" w:rsidRPr="008F253B" w:rsidRDefault="00144142" w:rsidP="00144142">
      <w:pPr>
        <w:pStyle w:val="ListParagraph"/>
        <w:ind w:left="450" w:firstLine="0"/>
        <w:rPr>
          <w:rFonts w:ascii="Times New Roman" w:hAnsi="Times New Roman"/>
        </w:rPr>
      </w:pPr>
    </w:p>
    <w:p w:rsidR="00144142" w:rsidRPr="008F253B" w:rsidRDefault="00797E77" w:rsidP="00144142">
      <w:pPr>
        <w:pStyle w:val="ListParagraph"/>
        <w:numPr>
          <w:ilvl w:val="0"/>
          <w:numId w:val="2"/>
        </w:numPr>
        <w:ind w:left="450"/>
        <w:rPr>
          <w:rFonts w:ascii="Times New Roman" w:hAnsi="Times New Roman"/>
        </w:rPr>
      </w:pPr>
      <w:r w:rsidRPr="008F253B">
        <w:rPr>
          <w:rFonts w:ascii="Times New Roman" w:hAnsi="Times New Roman"/>
        </w:rPr>
        <w:t xml:space="preserve">Every client </w:t>
      </w:r>
      <w:r w:rsidR="00A81A2C" w:rsidRPr="008F253B">
        <w:rPr>
          <w:rFonts w:ascii="Times New Roman" w:hAnsi="Times New Roman"/>
        </w:rPr>
        <w:t xml:space="preserve">enrolled </w:t>
      </w:r>
      <w:r w:rsidRPr="008F253B">
        <w:rPr>
          <w:rFonts w:ascii="Times New Roman" w:hAnsi="Times New Roman"/>
        </w:rPr>
        <w:t>must have their office re-assigned to Hudson for staff access</w:t>
      </w:r>
      <w:r w:rsidR="008F253B">
        <w:rPr>
          <w:rFonts w:ascii="Times New Roman" w:hAnsi="Times New Roman"/>
        </w:rPr>
        <w:t>.</w:t>
      </w:r>
    </w:p>
    <w:p w:rsidR="00144142" w:rsidRPr="00144142" w:rsidRDefault="00144142" w:rsidP="00144142">
      <w:pPr>
        <w:pStyle w:val="ListParagraph"/>
        <w:rPr>
          <w:rFonts w:ascii="Times New Roman" w:hAnsi="Times New Roman"/>
          <w:color w:val="FF0000"/>
        </w:rPr>
      </w:pPr>
    </w:p>
    <w:p w:rsidR="00144142" w:rsidRPr="008F253B" w:rsidRDefault="00FE5D89" w:rsidP="00144142">
      <w:pPr>
        <w:pStyle w:val="ListParagraph"/>
        <w:numPr>
          <w:ilvl w:val="0"/>
          <w:numId w:val="2"/>
        </w:numPr>
        <w:ind w:left="450"/>
        <w:rPr>
          <w:rFonts w:ascii="Times New Roman" w:hAnsi="Times New Roman"/>
        </w:rPr>
      </w:pPr>
      <w:r w:rsidRPr="008F253B">
        <w:rPr>
          <w:rFonts w:ascii="Times New Roman" w:hAnsi="Times New Roman"/>
        </w:rPr>
        <w:t>Every service</w:t>
      </w:r>
      <w:r w:rsidR="00FB1F56" w:rsidRPr="008F253B">
        <w:rPr>
          <w:rFonts w:ascii="Times New Roman" w:hAnsi="Times New Roman"/>
        </w:rPr>
        <w:t xml:space="preserve"> for client, every </w:t>
      </w:r>
      <w:r w:rsidRPr="008F253B">
        <w:rPr>
          <w:rFonts w:ascii="Times New Roman" w:hAnsi="Times New Roman"/>
        </w:rPr>
        <w:t>contact</w:t>
      </w:r>
      <w:r w:rsidR="00FB1F56" w:rsidRPr="008F253B">
        <w:rPr>
          <w:rFonts w:ascii="Times New Roman" w:hAnsi="Times New Roman"/>
        </w:rPr>
        <w:t xml:space="preserve"> with the client</w:t>
      </w:r>
      <w:r w:rsidRPr="008F253B">
        <w:rPr>
          <w:rFonts w:ascii="Times New Roman" w:hAnsi="Times New Roman"/>
        </w:rPr>
        <w:t xml:space="preserve">, </w:t>
      </w:r>
      <w:r w:rsidR="004375C8" w:rsidRPr="008F253B">
        <w:rPr>
          <w:rFonts w:ascii="Times New Roman" w:hAnsi="Times New Roman"/>
        </w:rPr>
        <w:t>etc.</w:t>
      </w:r>
      <w:r w:rsidR="00FB1F56" w:rsidRPr="008F253B">
        <w:rPr>
          <w:rFonts w:ascii="Times New Roman" w:hAnsi="Times New Roman"/>
        </w:rPr>
        <w:t>, should</w:t>
      </w:r>
      <w:r w:rsidRPr="008F253B">
        <w:rPr>
          <w:rFonts w:ascii="Times New Roman" w:hAnsi="Times New Roman"/>
        </w:rPr>
        <w:t xml:space="preserve"> be notated through the completion of a program note in DJL. Not</w:t>
      </w:r>
      <w:r w:rsidR="004375C8" w:rsidRPr="008F253B">
        <w:rPr>
          <w:rFonts w:ascii="Times New Roman" w:hAnsi="Times New Roman"/>
        </w:rPr>
        <w:t xml:space="preserve">es </w:t>
      </w:r>
      <w:r w:rsidRPr="008F253B">
        <w:rPr>
          <w:rFonts w:ascii="Times New Roman" w:hAnsi="Times New Roman"/>
        </w:rPr>
        <w:t>should be c</w:t>
      </w:r>
      <w:r w:rsidR="004375C8" w:rsidRPr="008F253B">
        <w:rPr>
          <w:rFonts w:ascii="Times New Roman" w:hAnsi="Times New Roman"/>
        </w:rPr>
        <w:t xml:space="preserve">reated </w:t>
      </w:r>
      <w:r w:rsidRPr="008F253B">
        <w:rPr>
          <w:rFonts w:ascii="Times New Roman" w:hAnsi="Times New Roman"/>
        </w:rPr>
        <w:t>on the WIA Program Details Screen.</w:t>
      </w:r>
    </w:p>
    <w:p w:rsidR="00144142" w:rsidRPr="008F253B" w:rsidRDefault="00144142" w:rsidP="00144142">
      <w:pPr>
        <w:pStyle w:val="ListParagraph"/>
        <w:ind w:left="450"/>
        <w:rPr>
          <w:rFonts w:ascii="Times New Roman" w:hAnsi="Times New Roman"/>
        </w:rPr>
      </w:pPr>
    </w:p>
    <w:p w:rsidR="00144142" w:rsidRDefault="00A50A2C" w:rsidP="00144142">
      <w:pPr>
        <w:pStyle w:val="ListParagraph"/>
        <w:numPr>
          <w:ilvl w:val="0"/>
          <w:numId w:val="2"/>
        </w:numPr>
        <w:ind w:left="450"/>
        <w:rPr>
          <w:rFonts w:ascii="Times New Roman" w:hAnsi="Times New Roman"/>
        </w:rPr>
      </w:pPr>
      <w:r w:rsidRPr="00144142">
        <w:rPr>
          <w:rFonts w:ascii="Times New Roman" w:hAnsi="Times New Roman"/>
        </w:rPr>
        <w:t xml:space="preserve">First when determining eligibility the case manager should first confirm whether or not client is a Dislocated Worker by completing the Dislocated Worker Checklist (this completed form needs to be </w:t>
      </w:r>
      <w:r w:rsidRPr="00144142">
        <w:rPr>
          <w:rFonts w:ascii="Times New Roman" w:hAnsi="Times New Roman"/>
        </w:rPr>
        <w:lastRenderedPageBreak/>
        <w:t xml:space="preserve">included in the Participant File). Remember a Dislocated Worker is a Dislocated Worker until he/she is making 90% of the wage they were earning at the time of “Dislocation” layoff. </w:t>
      </w:r>
    </w:p>
    <w:p w:rsidR="00144142" w:rsidRPr="00144142" w:rsidRDefault="00144142" w:rsidP="00144142">
      <w:pPr>
        <w:pStyle w:val="ListParagraph"/>
        <w:ind w:left="450"/>
        <w:rPr>
          <w:rFonts w:ascii="Times New Roman" w:hAnsi="Times New Roman"/>
        </w:rPr>
      </w:pPr>
    </w:p>
    <w:p w:rsidR="00A50A2C" w:rsidRPr="00144142" w:rsidRDefault="00A50A2C" w:rsidP="00144142">
      <w:pPr>
        <w:pStyle w:val="ListParagraph"/>
        <w:numPr>
          <w:ilvl w:val="0"/>
          <w:numId w:val="2"/>
        </w:numPr>
        <w:ind w:left="450"/>
        <w:rPr>
          <w:rFonts w:ascii="Times New Roman" w:hAnsi="Times New Roman"/>
        </w:rPr>
      </w:pPr>
      <w:r w:rsidRPr="00144142">
        <w:rPr>
          <w:rFonts w:ascii="Times New Roman" w:hAnsi="Times New Roman"/>
        </w:rPr>
        <w:t>If it is determined client is a Dislocated Worker the next step is for case manager to establish whether or not client had a stable work history (stable work history is being defined “at a minimum” of three years with one employer within the last seven years. If a stable work history is established, only the pertinent information on the ISS needs to be completed and the focus of the assessment/planning phase should be on the CASAS testing, Interest testing, and discussing the following options with the client:</w:t>
      </w:r>
    </w:p>
    <w:p w:rsidR="00A50A2C" w:rsidRPr="00182C1A" w:rsidRDefault="00A50A2C" w:rsidP="00A50A2C">
      <w:pPr>
        <w:pStyle w:val="ListParagraph"/>
        <w:numPr>
          <w:ilvl w:val="0"/>
          <w:numId w:val="1"/>
        </w:numPr>
        <w:rPr>
          <w:rFonts w:ascii="Times New Roman" w:hAnsi="Times New Roman"/>
        </w:rPr>
      </w:pPr>
      <w:r w:rsidRPr="00182C1A">
        <w:rPr>
          <w:rFonts w:ascii="Times New Roman" w:hAnsi="Times New Roman"/>
        </w:rPr>
        <w:t>Part time or full time training</w:t>
      </w:r>
    </w:p>
    <w:p w:rsidR="00A50A2C" w:rsidRPr="00182C1A" w:rsidRDefault="00A50A2C" w:rsidP="00A50A2C">
      <w:pPr>
        <w:pStyle w:val="ListParagraph"/>
        <w:numPr>
          <w:ilvl w:val="0"/>
          <w:numId w:val="1"/>
        </w:numPr>
        <w:rPr>
          <w:rFonts w:ascii="Times New Roman" w:hAnsi="Times New Roman"/>
        </w:rPr>
      </w:pPr>
      <w:r w:rsidRPr="00182C1A">
        <w:rPr>
          <w:rFonts w:ascii="Times New Roman" w:hAnsi="Times New Roman"/>
        </w:rPr>
        <w:t>Part time work and full time training</w:t>
      </w:r>
    </w:p>
    <w:p w:rsidR="00A50A2C" w:rsidRPr="00182C1A" w:rsidRDefault="00A50A2C" w:rsidP="00A50A2C">
      <w:pPr>
        <w:pStyle w:val="ListParagraph"/>
        <w:numPr>
          <w:ilvl w:val="0"/>
          <w:numId w:val="1"/>
        </w:numPr>
        <w:rPr>
          <w:rFonts w:ascii="Times New Roman" w:hAnsi="Times New Roman"/>
        </w:rPr>
      </w:pPr>
      <w:r w:rsidRPr="00182C1A">
        <w:rPr>
          <w:rFonts w:ascii="Times New Roman" w:hAnsi="Times New Roman"/>
        </w:rPr>
        <w:t>Full time work and part time training</w:t>
      </w:r>
    </w:p>
    <w:p w:rsidR="00A50A2C" w:rsidRPr="00182C1A" w:rsidRDefault="00A50A2C" w:rsidP="00A50A2C">
      <w:pPr>
        <w:pStyle w:val="ListParagraph"/>
        <w:numPr>
          <w:ilvl w:val="0"/>
          <w:numId w:val="1"/>
        </w:numPr>
        <w:rPr>
          <w:rFonts w:ascii="Times New Roman" w:hAnsi="Times New Roman"/>
        </w:rPr>
      </w:pPr>
      <w:r w:rsidRPr="00182C1A">
        <w:rPr>
          <w:rFonts w:ascii="Times New Roman" w:hAnsi="Times New Roman"/>
        </w:rPr>
        <w:t>What field of training is the client interested in</w:t>
      </w:r>
    </w:p>
    <w:p w:rsidR="00A50A2C" w:rsidRDefault="00A50A2C" w:rsidP="00A50A2C">
      <w:pPr>
        <w:pStyle w:val="ListParagraph"/>
        <w:numPr>
          <w:ilvl w:val="0"/>
          <w:numId w:val="1"/>
        </w:numPr>
        <w:rPr>
          <w:rFonts w:ascii="Times New Roman" w:hAnsi="Times New Roman"/>
        </w:rPr>
      </w:pPr>
      <w:r w:rsidRPr="00182C1A">
        <w:rPr>
          <w:rFonts w:ascii="Times New Roman" w:hAnsi="Times New Roman"/>
        </w:rPr>
        <w:t>Does the type of training interested in make the most sense for the client</w:t>
      </w:r>
    </w:p>
    <w:p w:rsidR="008F253B" w:rsidRDefault="008F253B" w:rsidP="008F253B">
      <w:pPr>
        <w:pStyle w:val="ListParagraph"/>
        <w:ind w:left="90" w:firstLine="0"/>
        <w:rPr>
          <w:rFonts w:ascii="Times New Roman" w:hAnsi="Times New Roman"/>
        </w:rPr>
      </w:pPr>
    </w:p>
    <w:p w:rsidR="0035632B" w:rsidRPr="00F71234" w:rsidRDefault="008F253B" w:rsidP="00635940">
      <w:pPr>
        <w:pStyle w:val="ListParagraph"/>
        <w:numPr>
          <w:ilvl w:val="0"/>
          <w:numId w:val="2"/>
        </w:numPr>
        <w:ind w:left="450"/>
        <w:rPr>
          <w:rFonts w:ascii="Times New Roman" w:hAnsi="Times New Roman"/>
        </w:rPr>
      </w:pPr>
      <w:r w:rsidRPr="00F71234">
        <w:rPr>
          <w:rFonts w:ascii="Times New Roman" w:hAnsi="Times New Roman"/>
        </w:rPr>
        <w:t xml:space="preserve">Case managers may request the training caps </w:t>
      </w:r>
      <w:r w:rsidR="0035632B" w:rsidRPr="00F71234">
        <w:rPr>
          <w:rFonts w:ascii="Times New Roman" w:hAnsi="Times New Roman"/>
        </w:rPr>
        <w:t>established</w:t>
      </w:r>
      <w:r w:rsidRPr="00F71234">
        <w:rPr>
          <w:rFonts w:ascii="Times New Roman" w:hAnsi="Times New Roman"/>
        </w:rPr>
        <w:t xml:space="preserve"> in </w:t>
      </w:r>
      <w:r w:rsidR="00115D05" w:rsidRPr="00F71234">
        <w:rPr>
          <w:rFonts w:ascii="Times New Roman" w:hAnsi="Times New Roman"/>
        </w:rPr>
        <w:t xml:space="preserve">Intensive/Training </w:t>
      </w:r>
      <w:r w:rsidRPr="00F71234">
        <w:rPr>
          <w:rFonts w:ascii="Times New Roman" w:hAnsi="Times New Roman"/>
        </w:rPr>
        <w:t xml:space="preserve">Policy </w:t>
      </w:r>
      <w:r w:rsidR="00115D05" w:rsidRPr="00F71234">
        <w:rPr>
          <w:rFonts w:ascii="Times New Roman" w:hAnsi="Times New Roman"/>
        </w:rPr>
        <w:t>8 be waived.  This</w:t>
      </w:r>
      <w:r w:rsidRPr="00F71234">
        <w:rPr>
          <w:rFonts w:ascii="Times New Roman" w:hAnsi="Times New Roman"/>
        </w:rPr>
        <w:t xml:space="preserve"> must be requested prior to case approval </w:t>
      </w:r>
      <w:r w:rsidR="0035632B" w:rsidRPr="00F71234">
        <w:rPr>
          <w:rFonts w:ascii="Times New Roman" w:hAnsi="Times New Roman"/>
        </w:rPr>
        <w:t xml:space="preserve">and is at the sole discretion of the Supervisor.  </w:t>
      </w:r>
    </w:p>
    <w:p w:rsidR="0035632B" w:rsidRPr="00F71234" w:rsidRDefault="0035632B" w:rsidP="0035632B">
      <w:pPr>
        <w:ind w:left="90" w:firstLine="0"/>
        <w:rPr>
          <w:rFonts w:ascii="Times New Roman" w:hAnsi="Times New Roman"/>
        </w:rPr>
      </w:pPr>
    </w:p>
    <w:p w:rsidR="007A0FDB" w:rsidRPr="00F71234" w:rsidRDefault="0035632B" w:rsidP="0035632B">
      <w:pPr>
        <w:ind w:left="90" w:firstLine="0"/>
        <w:rPr>
          <w:rFonts w:ascii="Times New Roman" w:hAnsi="Times New Roman"/>
        </w:rPr>
      </w:pPr>
      <w:r w:rsidRPr="00F71234">
        <w:rPr>
          <w:rFonts w:ascii="Times New Roman" w:hAnsi="Times New Roman"/>
        </w:rPr>
        <w:t>E</w:t>
      </w:r>
      <w:r w:rsidR="00144142" w:rsidRPr="00F71234">
        <w:rPr>
          <w:rFonts w:ascii="Times New Roman" w:hAnsi="Times New Roman"/>
        </w:rPr>
        <w:t xml:space="preserve">ffective </w:t>
      </w:r>
      <w:r w:rsidR="007A0FDB" w:rsidRPr="00F71234">
        <w:rPr>
          <w:rFonts w:ascii="Times New Roman" w:hAnsi="Times New Roman"/>
        </w:rPr>
        <w:t xml:space="preserve">Date: </w:t>
      </w:r>
      <w:r w:rsidR="00F71234">
        <w:rPr>
          <w:rFonts w:ascii="Times New Roman" w:hAnsi="Times New Roman"/>
        </w:rPr>
        <w:t>November 7, 2013</w:t>
      </w:r>
    </w:p>
    <w:p w:rsidR="00635940" w:rsidRPr="00182C1A" w:rsidRDefault="00635940" w:rsidP="000E3D7A">
      <w:pPr>
        <w:ind w:left="0" w:firstLine="0"/>
        <w:rPr>
          <w:rFonts w:ascii="Times New Roman" w:hAnsi="Times New Roman"/>
        </w:rPr>
      </w:pPr>
    </w:p>
    <w:sectPr w:rsidR="00635940" w:rsidRPr="00182C1A" w:rsidSect="00182C1A">
      <w:headerReference w:type="even" r:id="rId9"/>
      <w:headerReference w:type="default" r:id="rId10"/>
      <w:footerReference w:type="even" r:id="rId11"/>
      <w:footerReference w:type="default" r:id="rId12"/>
      <w:headerReference w:type="first" r:id="rId13"/>
      <w:footerReference w:type="first" r:id="rId14"/>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0C9" w:rsidRDefault="00C230C9" w:rsidP="00A33326">
      <w:pPr>
        <w:spacing w:before="0" w:after="0"/>
      </w:pPr>
      <w:r>
        <w:separator/>
      </w:r>
    </w:p>
  </w:endnote>
  <w:endnote w:type="continuationSeparator" w:id="0">
    <w:p w:rsidR="00C230C9" w:rsidRDefault="00C230C9" w:rsidP="00A333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CA" w:rsidRDefault="00856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CA" w:rsidRDefault="008566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CA" w:rsidRDefault="00856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0C9" w:rsidRDefault="00C230C9" w:rsidP="00A33326">
      <w:pPr>
        <w:spacing w:before="0" w:after="0"/>
      </w:pPr>
      <w:r>
        <w:separator/>
      </w:r>
    </w:p>
  </w:footnote>
  <w:footnote w:type="continuationSeparator" w:id="0">
    <w:p w:rsidR="00C230C9" w:rsidRDefault="00C230C9" w:rsidP="00A3332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CA" w:rsidRDefault="00856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CA" w:rsidRDefault="008566CA" w:rsidP="00182C1A">
    <w:pPr>
      <w:pStyle w:val="Heade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CA" w:rsidRDefault="00856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3556C"/>
    <w:multiLevelType w:val="hybridMultilevel"/>
    <w:tmpl w:val="964A33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3093046"/>
    <w:multiLevelType w:val="hybridMultilevel"/>
    <w:tmpl w:val="6EB80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283056"/>
    <w:multiLevelType w:val="hybridMultilevel"/>
    <w:tmpl w:val="36A4B2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1736CF"/>
    <w:multiLevelType w:val="hybridMultilevel"/>
    <w:tmpl w:val="11729366"/>
    <w:lvl w:ilvl="0" w:tplc="45961CFA">
      <w:start w:val="1"/>
      <w:numFmt w:val="decimal"/>
      <w:lvlText w:val="%1."/>
      <w:lvlJc w:val="left"/>
      <w:pPr>
        <w:ind w:left="1140" w:hanging="360"/>
      </w:pPr>
      <w:rPr>
        <w:color w:val="auto"/>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75D41F83"/>
    <w:multiLevelType w:val="hybridMultilevel"/>
    <w:tmpl w:val="DE307F62"/>
    <w:lvl w:ilvl="0" w:tplc="F97A7E4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7A"/>
    <w:rsid w:val="00011BC9"/>
    <w:rsid w:val="00032F71"/>
    <w:rsid w:val="00037A5A"/>
    <w:rsid w:val="0004368E"/>
    <w:rsid w:val="0005505B"/>
    <w:rsid w:val="0009222D"/>
    <w:rsid w:val="000B2B00"/>
    <w:rsid w:val="000B7698"/>
    <w:rsid w:val="000C12FD"/>
    <w:rsid w:val="000C2F8E"/>
    <w:rsid w:val="000C5F56"/>
    <w:rsid w:val="000E3D7A"/>
    <w:rsid w:val="000F41C6"/>
    <w:rsid w:val="000F4C85"/>
    <w:rsid w:val="000F54F3"/>
    <w:rsid w:val="000F5DF4"/>
    <w:rsid w:val="00112D3A"/>
    <w:rsid w:val="00113709"/>
    <w:rsid w:val="00115D05"/>
    <w:rsid w:val="00136D2D"/>
    <w:rsid w:val="00144142"/>
    <w:rsid w:val="00166470"/>
    <w:rsid w:val="00182C1A"/>
    <w:rsid w:val="001A59DC"/>
    <w:rsid w:val="001B089E"/>
    <w:rsid w:val="001D0DAB"/>
    <w:rsid w:val="001E2719"/>
    <w:rsid w:val="00211CE0"/>
    <w:rsid w:val="00217825"/>
    <w:rsid w:val="002329D9"/>
    <w:rsid w:val="0024668E"/>
    <w:rsid w:val="00254D38"/>
    <w:rsid w:val="00264F54"/>
    <w:rsid w:val="00266AF0"/>
    <w:rsid w:val="0028009B"/>
    <w:rsid w:val="002924CD"/>
    <w:rsid w:val="002B19C4"/>
    <w:rsid w:val="002B3A46"/>
    <w:rsid w:val="002B563B"/>
    <w:rsid w:val="002C1EA7"/>
    <w:rsid w:val="002C4522"/>
    <w:rsid w:val="002C7E7E"/>
    <w:rsid w:val="002D46B2"/>
    <w:rsid w:val="002D50A3"/>
    <w:rsid w:val="002E43F6"/>
    <w:rsid w:val="002E6E49"/>
    <w:rsid w:val="002F10B9"/>
    <w:rsid w:val="002F7C4E"/>
    <w:rsid w:val="0030469F"/>
    <w:rsid w:val="00310C0E"/>
    <w:rsid w:val="003232A7"/>
    <w:rsid w:val="00332E70"/>
    <w:rsid w:val="0035632B"/>
    <w:rsid w:val="00373180"/>
    <w:rsid w:val="00374622"/>
    <w:rsid w:val="00384361"/>
    <w:rsid w:val="003B0106"/>
    <w:rsid w:val="003C53A2"/>
    <w:rsid w:val="003D1524"/>
    <w:rsid w:val="003D68B2"/>
    <w:rsid w:val="003F00E7"/>
    <w:rsid w:val="00410652"/>
    <w:rsid w:val="00410AFA"/>
    <w:rsid w:val="004239B9"/>
    <w:rsid w:val="004313B2"/>
    <w:rsid w:val="004375C8"/>
    <w:rsid w:val="004421E5"/>
    <w:rsid w:val="00442B9B"/>
    <w:rsid w:val="004441A5"/>
    <w:rsid w:val="00446C19"/>
    <w:rsid w:val="00464A15"/>
    <w:rsid w:val="00465F70"/>
    <w:rsid w:val="00467163"/>
    <w:rsid w:val="00467EAC"/>
    <w:rsid w:val="0048211F"/>
    <w:rsid w:val="00497363"/>
    <w:rsid w:val="004A5574"/>
    <w:rsid w:val="004D757A"/>
    <w:rsid w:val="004E687E"/>
    <w:rsid w:val="004E7F93"/>
    <w:rsid w:val="00510238"/>
    <w:rsid w:val="00510301"/>
    <w:rsid w:val="0051468C"/>
    <w:rsid w:val="005234A2"/>
    <w:rsid w:val="0052363A"/>
    <w:rsid w:val="00536248"/>
    <w:rsid w:val="00537F92"/>
    <w:rsid w:val="005408EB"/>
    <w:rsid w:val="00544DB1"/>
    <w:rsid w:val="00550B70"/>
    <w:rsid w:val="00566DFD"/>
    <w:rsid w:val="00573FDD"/>
    <w:rsid w:val="00590386"/>
    <w:rsid w:val="005916DF"/>
    <w:rsid w:val="00593A39"/>
    <w:rsid w:val="00593D63"/>
    <w:rsid w:val="005A114F"/>
    <w:rsid w:val="005B4FC4"/>
    <w:rsid w:val="005D48B1"/>
    <w:rsid w:val="005E4B4D"/>
    <w:rsid w:val="005F11FA"/>
    <w:rsid w:val="005F3A8A"/>
    <w:rsid w:val="005F45C2"/>
    <w:rsid w:val="005F51EB"/>
    <w:rsid w:val="00607303"/>
    <w:rsid w:val="00620E57"/>
    <w:rsid w:val="00624744"/>
    <w:rsid w:val="00633226"/>
    <w:rsid w:val="00635940"/>
    <w:rsid w:val="00636FF9"/>
    <w:rsid w:val="00660A5F"/>
    <w:rsid w:val="0066306C"/>
    <w:rsid w:val="00672759"/>
    <w:rsid w:val="00674AE4"/>
    <w:rsid w:val="006A6C86"/>
    <w:rsid w:val="006C384C"/>
    <w:rsid w:val="006D0572"/>
    <w:rsid w:val="006F2214"/>
    <w:rsid w:val="00710EDE"/>
    <w:rsid w:val="0071192D"/>
    <w:rsid w:val="00713E2D"/>
    <w:rsid w:val="00761223"/>
    <w:rsid w:val="00797E77"/>
    <w:rsid w:val="007A0FDB"/>
    <w:rsid w:val="007A5E4A"/>
    <w:rsid w:val="007C31FC"/>
    <w:rsid w:val="007C3E8A"/>
    <w:rsid w:val="007C7BBB"/>
    <w:rsid w:val="007F744E"/>
    <w:rsid w:val="008064E3"/>
    <w:rsid w:val="0081705F"/>
    <w:rsid w:val="0085317F"/>
    <w:rsid w:val="0085486E"/>
    <w:rsid w:val="008566CA"/>
    <w:rsid w:val="00860819"/>
    <w:rsid w:val="00873DA2"/>
    <w:rsid w:val="00873E3A"/>
    <w:rsid w:val="008864AA"/>
    <w:rsid w:val="008B0FD3"/>
    <w:rsid w:val="008C0685"/>
    <w:rsid w:val="008C13F3"/>
    <w:rsid w:val="008E522D"/>
    <w:rsid w:val="008F16A5"/>
    <w:rsid w:val="008F253B"/>
    <w:rsid w:val="008F2DF0"/>
    <w:rsid w:val="00916272"/>
    <w:rsid w:val="00925D4B"/>
    <w:rsid w:val="00941D02"/>
    <w:rsid w:val="009479A6"/>
    <w:rsid w:val="009823DC"/>
    <w:rsid w:val="00982BDD"/>
    <w:rsid w:val="0099167A"/>
    <w:rsid w:val="009A5B76"/>
    <w:rsid w:val="009B5CE0"/>
    <w:rsid w:val="009C4D8C"/>
    <w:rsid w:val="00A00DC5"/>
    <w:rsid w:val="00A02420"/>
    <w:rsid w:val="00A031FB"/>
    <w:rsid w:val="00A04E7E"/>
    <w:rsid w:val="00A12D97"/>
    <w:rsid w:val="00A14BBC"/>
    <w:rsid w:val="00A257BB"/>
    <w:rsid w:val="00A33326"/>
    <w:rsid w:val="00A50A2C"/>
    <w:rsid w:val="00A544B2"/>
    <w:rsid w:val="00A56668"/>
    <w:rsid w:val="00A6125C"/>
    <w:rsid w:val="00A63BE5"/>
    <w:rsid w:val="00A7244F"/>
    <w:rsid w:val="00A76FF5"/>
    <w:rsid w:val="00A7737C"/>
    <w:rsid w:val="00A779D6"/>
    <w:rsid w:val="00A81A2C"/>
    <w:rsid w:val="00A93E5D"/>
    <w:rsid w:val="00A97EB8"/>
    <w:rsid w:val="00AA4F55"/>
    <w:rsid w:val="00AA6F32"/>
    <w:rsid w:val="00AD5963"/>
    <w:rsid w:val="00AF4864"/>
    <w:rsid w:val="00B04AB2"/>
    <w:rsid w:val="00B302D4"/>
    <w:rsid w:val="00B36694"/>
    <w:rsid w:val="00B55AFE"/>
    <w:rsid w:val="00B5636B"/>
    <w:rsid w:val="00B764E8"/>
    <w:rsid w:val="00B81DC5"/>
    <w:rsid w:val="00BB29D5"/>
    <w:rsid w:val="00BC5C62"/>
    <w:rsid w:val="00BE3051"/>
    <w:rsid w:val="00BF6C5A"/>
    <w:rsid w:val="00BF7F12"/>
    <w:rsid w:val="00C230C9"/>
    <w:rsid w:val="00C77107"/>
    <w:rsid w:val="00C90673"/>
    <w:rsid w:val="00CA26FF"/>
    <w:rsid w:val="00CB06E9"/>
    <w:rsid w:val="00CC4EBE"/>
    <w:rsid w:val="00CF3E4E"/>
    <w:rsid w:val="00CF4A23"/>
    <w:rsid w:val="00D04819"/>
    <w:rsid w:val="00D11E46"/>
    <w:rsid w:val="00D12FFD"/>
    <w:rsid w:val="00D25D3E"/>
    <w:rsid w:val="00D53C68"/>
    <w:rsid w:val="00D572E3"/>
    <w:rsid w:val="00D779FD"/>
    <w:rsid w:val="00D83283"/>
    <w:rsid w:val="00D927A6"/>
    <w:rsid w:val="00D9367B"/>
    <w:rsid w:val="00D957F3"/>
    <w:rsid w:val="00DC0B2C"/>
    <w:rsid w:val="00DD5A77"/>
    <w:rsid w:val="00DF27C7"/>
    <w:rsid w:val="00E0729E"/>
    <w:rsid w:val="00E26B43"/>
    <w:rsid w:val="00E27B78"/>
    <w:rsid w:val="00E56643"/>
    <w:rsid w:val="00E65E6B"/>
    <w:rsid w:val="00E71FB3"/>
    <w:rsid w:val="00E82BA1"/>
    <w:rsid w:val="00E847CE"/>
    <w:rsid w:val="00E86B60"/>
    <w:rsid w:val="00E90320"/>
    <w:rsid w:val="00E92A0C"/>
    <w:rsid w:val="00E9578B"/>
    <w:rsid w:val="00EB3411"/>
    <w:rsid w:val="00ED3E24"/>
    <w:rsid w:val="00EE7370"/>
    <w:rsid w:val="00EF5216"/>
    <w:rsid w:val="00EF6564"/>
    <w:rsid w:val="00F05CEE"/>
    <w:rsid w:val="00F103B3"/>
    <w:rsid w:val="00F24379"/>
    <w:rsid w:val="00F24C9C"/>
    <w:rsid w:val="00F61411"/>
    <w:rsid w:val="00F62888"/>
    <w:rsid w:val="00F633DB"/>
    <w:rsid w:val="00F71234"/>
    <w:rsid w:val="00F75A9D"/>
    <w:rsid w:val="00F80BC6"/>
    <w:rsid w:val="00FA09C4"/>
    <w:rsid w:val="00FB1F56"/>
    <w:rsid w:val="00FB3E95"/>
    <w:rsid w:val="00FB4141"/>
    <w:rsid w:val="00FB6511"/>
    <w:rsid w:val="00FD1B32"/>
    <w:rsid w:val="00FD3845"/>
    <w:rsid w:val="00FD4FCE"/>
    <w:rsid w:val="00FE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4F"/>
    <w:pPr>
      <w:spacing w:before="100" w:beforeAutospacing="1" w:after="100" w:afterAutospacing="1"/>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84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45"/>
    <w:rPr>
      <w:rFonts w:ascii="Tahoma" w:hAnsi="Tahoma" w:cs="Tahoma"/>
      <w:sz w:val="16"/>
      <w:szCs w:val="16"/>
    </w:rPr>
  </w:style>
  <w:style w:type="paragraph" w:styleId="NoSpacing">
    <w:name w:val="No Spacing"/>
    <w:uiPriority w:val="1"/>
    <w:qFormat/>
    <w:rsid w:val="00A257BB"/>
    <w:pPr>
      <w:spacing w:beforeAutospacing="1" w:afterAutospacing="1"/>
      <w:ind w:left="720" w:hanging="360"/>
    </w:pPr>
    <w:rPr>
      <w:sz w:val="22"/>
      <w:szCs w:val="22"/>
    </w:rPr>
  </w:style>
  <w:style w:type="paragraph" w:styleId="ListParagraph">
    <w:name w:val="List Paragraph"/>
    <w:basedOn w:val="Normal"/>
    <w:uiPriority w:val="34"/>
    <w:qFormat/>
    <w:rsid w:val="00A50A2C"/>
    <w:pPr>
      <w:contextualSpacing/>
    </w:pPr>
  </w:style>
  <w:style w:type="character" w:customStyle="1" w:styleId="bltransparent">
    <w:name w:val="bltransparent"/>
    <w:basedOn w:val="DefaultParagraphFont"/>
    <w:rsid w:val="00797E77"/>
  </w:style>
  <w:style w:type="paragraph" w:styleId="Header">
    <w:name w:val="header"/>
    <w:basedOn w:val="Normal"/>
    <w:link w:val="HeaderChar"/>
    <w:uiPriority w:val="99"/>
    <w:unhideWhenUsed/>
    <w:rsid w:val="00A33326"/>
    <w:pPr>
      <w:tabs>
        <w:tab w:val="center" w:pos="4680"/>
        <w:tab w:val="right" w:pos="9360"/>
      </w:tabs>
      <w:spacing w:before="0" w:after="0"/>
    </w:pPr>
  </w:style>
  <w:style w:type="character" w:customStyle="1" w:styleId="HeaderChar">
    <w:name w:val="Header Char"/>
    <w:basedOn w:val="DefaultParagraphFont"/>
    <w:link w:val="Header"/>
    <w:uiPriority w:val="99"/>
    <w:rsid w:val="00A33326"/>
    <w:rPr>
      <w:sz w:val="22"/>
      <w:szCs w:val="22"/>
    </w:rPr>
  </w:style>
  <w:style w:type="paragraph" w:styleId="Footer">
    <w:name w:val="footer"/>
    <w:basedOn w:val="Normal"/>
    <w:link w:val="FooterChar"/>
    <w:uiPriority w:val="99"/>
    <w:unhideWhenUsed/>
    <w:rsid w:val="00A33326"/>
    <w:pPr>
      <w:tabs>
        <w:tab w:val="center" w:pos="4680"/>
        <w:tab w:val="right" w:pos="9360"/>
      </w:tabs>
      <w:spacing w:before="0" w:after="0"/>
    </w:pPr>
  </w:style>
  <w:style w:type="character" w:customStyle="1" w:styleId="FooterChar">
    <w:name w:val="Footer Char"/>
    <w:basedOn w:val="DefaultParagraphFont"/>
    <w:link w:val="Footer"/>
    <w:uiPriority w:val="99"/>
    <w:rsid w:val="00A3332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4F"/>
    <w:pPr>
      <w:spacing w:before="100" w:beforeAutospacing="1" w:after="100" w:afterAutospacing="1"/>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84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45"/>
    <w:rPr>
      <w:rFonts w:ascii="Tahoma" w:hAnsi="Tahoma" w:cs="Tahoma"/>
      <w:sz w:val="16"/>
      <w:szCs w:val="16"/>
    </w:rPr>
  </w:style>
  <w:style w:type="paragraph" w:styleId="NoSpacing">
    <w:name w:val="No Spacing"/>
    <w:uiPriority w:val="1"/>
    <w:qFormat/>
    <w:rsid w:val="00A257BB"/>
    <w:pPr>
      <w:spacing w:beforeAutospacing="1" w:afterAutospacing="1"/>
      <w:ind w:left="720" w:hanging="360"/>
    </w:pPr>
    <w:rPr>
      <w:sz w:val="22"/>
      <w:szCs w:val="22"/>
    </w:rPr>
  </w:style>
  <w:style w:type="paragraph" w:styleId="ListParagraph">
    <w:name w:val="List Paragraph"/>
    <w:basedOn w:val="Normal"/>
    <w:uiPriority w:val="34"/>
    <w:qFormat/>
    <w:rsid w:val="00A50A2C"/>
    <w:pPr>
      <w:contextualSpacing/>
    </w:pPr>
  </w:style>
  <w:style w:type="character" w:customStyle="1" w:styleId="bltransparent">
    <w:name w:val="bltransparent"/>
    <w:basedOn w:val="DefaultParagraphFont"/>
    <w:rsid w:val="00797E77"/>
  </w:style>
  <w:style w:type="paragraph" w:styleId="Header">
    <w:name w:val="header"/>
    <w:basedOn w:val="Normal"/>
    <w:link w:val="HeaderChar"/>
    <w:uiPriority w:val="99"/>
    <w:unhideWhenUsed/>
    <w:rsid w:val="00A33326"/>
    <w:pPr>
      <w:tabs>
        <w:tab w:val="center" w:pos="4680"/>
        <w:tab w:val="right" w:pos="9360"/>
      </w:tabs>
      <w:spacing w:before="0" w:after="0"/>
    </w:pPr>
  </w:style>
  <w:style w:type="character" w:customStyle="1" w:styleId="HeaderChar">
    <w:name w:val="Header Char"/>
    <w:basedOn w:val="DefaultParagraphFont"/>
    <w:link w:val="Header"/>
    <w:uiPriority w:val="99"/>
    <w:rsid w:val="00A33326"/>
    <w:rPr>
      <w:sz w:val="22"/>
      <w:szCs w:val="22"/>
    </w:rPr>
  </w:style>
  <w:style w:type="paragraph" w:styleId="Footer">
    <w:name w:val="footer"/>
    <w:basedOn w:val="Normal"/>
    <w:link w:val="FooterChar"/>
    <w:uiPriority w:val="99"/>
    <w:unhideWhenUsed/>
    <w:rsid w:val="00A33326"/>
    <w:pPr>
      <w:tabs>
        <w:tab w:val="center" w:pos="4680"/>
        <w:tab w:val="right" w:pos="9360"/>
      </w:tabs>
      <w:spacing w:before="0" w:after="0"/>
    </w:pPr>
  </w:style>
  <w:style w:type="character" w:customStyle="1" w:styleId="FooterChar">
    <w:name w:val="Footer Char"/>
    <w:basedOn w:val="DefaultParagraphFont"/>
    <w:link w:val="Footer"/>
    <w:uiPriority w:val="99"/>
    <w:rsid w:val="00A3332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3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76C89-E1C5-4CFA-BDF7-62794CAF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1673</Words>
  <Characters>9541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DOL\DET</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ThomasM.Smith</dc:creator>
  <cp:lastModifiedBy>Gold, Rachel (DOL)</cp:lastModifiedBy>
  <cp:revision>2</cp:revision>
  <cp:lastPrinted>2009-08-06T16:41:00Z</cp:lastPrinted>
  <dcterms:created xsi:type="dcterms:W3CDTF">2013-11-07T15:50:00Z</dcterms:created>
  <dcterms:modified xsi:type="dcterms:W3CDTF">2013-11-07T15:50:00Z</dcterms:modified>
</cp:coreProperties>
</file>