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5DC8" w14:textId="2EE1419F" w:rsidR="005A203A" w:rsidRPr="00BE29CD" w:rsidRDefault="004F26FC" w:rsidP="00825B72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29CD">
        <w:rPr>
          <w:b/>
          <w:bCs/>
          <w:sz w:val="52"/>
          <w:szCs w:val="52"/>
        </w:rPr>
        <w:t xml:space="preserve">Your Employee Rights </w:t>
      </w:r>
      <w:r w:rsidR="005A203A" w:rsidRPr="00BE29CD">
        <w:rPr>
          <w:b/>
          <w:bCs/>
          <w:sz w:val="52"/>
          <w:szCs w:val="52"/>
        </w:rPr>
        <w:t>u</w:t>
      </w:r>
      <w:r w:rsidRPr="00BE29CD">
        <w:rPr>
          <w:b/>
          <w:bCs/>
          <w:sz w:val="52"/>
          <w:szCs w:val="52"/>
        </w:rPr>
        <w:t>nder the</w:t>
      </w:r>
      <w:r w:rsidR="00DB0194" w:rsidRPr="00BE29CD">
        <w:rPr>
          <w:b/>
          <w:bCs/>
          <w:sz w:val="52"/>
          <w:szCs w:val="52"/>
        </w:rPr>
        <w:t xml:space="preserve"> </w:t>
      </w:r>
    </w:p>
    <w:p w14:paraId="50F73562" w14:textId="79407E45" w:rsidR="00D56F01" w:rsidRDefault="004F26FC" w:rsidP="00E470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E29CD">
        <w:rPr>
          <w:b/>
          <w:bCs/>
          <w:sz w:val="52"/>
          <w:szCs w:val="52"/>
        </w:rPr>
        <w:t>Healthy Delaware Families Act</w:t>
      </w:r>
    </w:p>
    <w:p w14:paraId="563550BC" w14:textId="77777777" w:rsidR="00BE29CD" w:rsidRPr="00BE29CD" w:rsidRDefault="00BE29CD" w:rsidP="00E4700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553F399" w14:textId="0AED02CA" w:rsidR="004F26FC" w:rsidRDefault="004F26FC" w:rsidP="005F45B3">
      <w:pPr>
        <w:spacing w:after="0" w:line="240" w:lineRule="auto"/>
        <w:rPr>
          <w:b/>
          <w:bCs/>
          <w:sz w:val="40"/>
          <w:szCs w:val="40"/>
        </w:rPr>
      </w:pPr>
      <w:r w:rsidRPr="002C36DA">
        <w:rPr>
          <w:b/>
          <w:bCs/>
          <w:sz w:val="40"/>
          <w:szCs w:val="40"/>
        </w:rPr>
        <w:t xml:space="preserve">What is </w:t>
      </w:r>
      <w:r w:rsidR="007F45F1" w:rsidRPr="002C36DA">
        <w:rPr>
          <w:b/>
          <w:bCs/>
          <w:sz w:val="40"/>
          <w:szCs w:val="40"/>
        </w:rPr>
        <w:t xml:space="preserve">paid </w:t>
      </w:r>
      <w:r w:rsidRPr="002C36DA">
        <w:rPr>
          <w:b/>
          <w:bCs/>
          <w:sz w:val="40"/>
          <w:szCs w:val="40"/>
        </w:rPr>
        <w:t>leave under the Healthy Delaware Families Act?</w:t>
      </w:r>
    </w:p>
    <w:p w14:paraId="3F54481F" w14:textId="77777777" w:rsidR="005F45B3" w:rsidRDefault="005F45B3" w:rsidP="005F45B3">
      <w:pPr>
        <w:spacing w:after="0" w:line="240" w:lineRule="auto"/>
        <w:jc w:val="both"/>
        <w:rPr>
          <w:sz w:val="24"/>
          <w:szCs w:val="24"/>
        </w:rPr>
      </w:pPr>
    </w:p>
    <w:p w14:paraId="5D3837D6" w14:textId="107B6BA5" w:rsidR="00E558D8" w:rsidRDefault="004F26FC" w:rsidP="005F45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Healthy Delaware Families Act (Act) is a state law that provides </w:t>
      </w:r>
      <w:r w:rsidR="00BC1E32">
        <w:rPr>
          <w:sz w:val="24"/>
          <w:szCs w:val="24"/>
        </w:rPr>
        <w:t xml:space="preserve">covered individuals </w:t>
      </w:r>
      <w:r>
        <w:rPr>
          <w:sz w:val="24"/>
          <w:szCs w:val="24"/>
        </w:rPr>
        <w:t>with wage replacement and job-protect</w:t>
      </w:r>
      <w:r w:rsidR="00BC1E32">
        <w:rPr>
          <w:sz w:val="24"/>
          <w:szCs w:val="24"/>
        </w:rPr>
        <w:t xml:space="preserve">ion </w:t>
      </w:r>
      <w:r w:rsidR="00F579FF">
        <w:rPr>
          <w:sz w:val="24"/>
          <w:szCs w:val="24"/>
        </w:rPr>
        <w:t xml:space="preserve">during leave </w:t>
      </w:r>
      <w:r>
        <w:rPr>
          <w:sz w:val="24"/>
          <w:szCs w:val="24"/>
        </w:rPr>
        <w:t xml:space="preserve">for qualifying family and medical reasons. </w:t>
      </w:r>
      <w:r w:rsidR="00CD3616">
        <w:rPr>
          <w:sz w:val="24"/>
          <w:szCs w:val="24"/>
        </w:rPr>
        <w:t xml:space="preserve">The Act works </w:t>
      </w:r>
      <w:r w:rsidR="00A30183">
        <w:rPr>
          <w:sz w:val="24"/>
          <w:szCs w:val="24"/>
        </w:rPr>
        <w:t xml:space="preserve">in conjunction with the federal Family Medical Leave Act (FMLA), which allows employees to take </w:t>
      </w:r>
      <w:r w:rsidR="00A30183" w:rsidRPr="005B25C6">
        <w:rPr>
          <w:i/>
          <w:iCs/>
          <w:sz w:val="24"/>
          <w:szCs w:val="24"/>
        </w:rPr>
        <w:t>unpaid</w:t>
      </w:r>
      <w:r w:rsidR="00A30183">
        <w:rPr>
          <w:sz w:val="24"/>
          <w:szCs w:val="24"/>
        </w:rPr>
        <w:t xml:space="preserve">, job-protected leave with continued medical benefits.  </w:t>
      </w:r>
      <w:r w:rsidR="008326E8">
        <w:rPr>
          <w:sz w:val="24"/>
          <w:szCs w:val="24"/>
        </w:rPr>
        <w:t xml:space="preserve">Beginning January 1, 2026, </w:t>
      </w:r>
      <w:r w:rsidR="00A30183">
        <w:rPr>
          <w:sz w:val="24"/>
          <w:szCs w:val="24"/>
        </w:rPr>
        <w:t xml:space="preserve">Delaware workers can take </w:t>
      </w:r>
      <w:r w:rsidR="00A30183" w:rsidRPr="005B25C6">
        <w:rPr>
          <w:i/>
          <w:iCs/>
          <w:sz w:val="24"/>
          <w:szCs w:val="24"/>
        </w:rPr>
        <w:t xml:space="preserve">paid </w:t>
      </w:r>
      <w:r w:rsidR="00BA7B8E">
        <w:rPr>
          <w:sz w:val="24"/>
          <w:szCs w:val="24"/>
        </w:rPr>
        <w:t xml:space="preserve">job-protected </w:t>
      </w:r>
      <w:r w:rsidR="00A30183" w:rsidRPr="005B25C6">
        <w:rPr>
          <w:i/>
          <w:iCs/>
          <w:sz w:val="24"/>
          <w:szCs w:val="24"/>
        </w:rPr>
        <w:t>leave</w:t>
      </w:r>
      <w:r w:rsidR="00A30183">
        <w:rPr>
          <w:sz w:val="24"/>
          <w:szCs w:val="24"/>
        </w:rPr>
        <w:t xml:space="preserve">. </w:t>
      </w:r>
      <w:r>
        <w:rPr>
          <w:sz w:val="24"/>
          <w:szCs w:val="24"/>
        </w:rPr>
        <w:t>The Delaware Department of Labor, Division of Paid Leave enforces the provision of the Act.</w:t>
      </w:r>
    </w:p>
    <w:p w14:paraId="2724D693" w14:textId="77777777" w:rsidR="0072774A" w:rsidRDefault="0072774A" w:rsidP="00A72F45">
      <w:pPr>
        <w:spacing w:after="0"/>
        <w:jc w:val="both"/>
        <w:rPr>
          <w:sz w:val="24"/>
          <w:szCs w:val="24"/>
        </w:rPr>
      </w:pPr>
    </w:p>
    <w:p w14:paraId="36960A82" w14:textId="5D47D0DF" w:rsidR="004F26FC" w:rsidRDefault="00BE79E8" w:rsidP="00A72F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 the Act, </w:t>
      </w:r>
      <w:r w:rsidR="00C4129C">
        <w:rPr>
          <w:sz w:val="24"/>
          <w:szCs w:val="24"/>
        </w:rPr>
        <w:t>Covered Individuals</w:t>
      </w:r>
      <w:r w:rsidR="004F26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 </w:t>
      </w:r>
      <w:r w:rsidR="004F26FC">
        <w:rPr>
          <w:sz w:val="24"/>
          <w:szCs w:val="24"/>
        </w:rPr>
        <w:t>take:</w:t>
      </w:r>
    </w:p>
    <w:p w14:paraId="1D4CBE5F" w14:textId="0AFE0785" w:rsidR="004F26FC" w:rsidRDefault="004F26FC" w:rsidP="00A72F4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F26FC">
        <w:rPr>
          <w:sz w:val="24"/>
          <w:szCs w:val="24"/>
        </w:rPr>
        <w:t xml:space="preserve">up to 12 workweeks of </w:t>
      </w:r>
      <w:r w:rsidR="00BE79E8">
        <w:rPr>
          <w:sz w:val="24"/>
          <w:szCs w:val="24"/>
        </w:rPr>
        <w:t xml:space="preserve">paid </w:t>
      </w:r>
      <w:r w:rsidRPr="004F26FC">
        <w:rPr>
          <w:sz w:val="24"/>
          <w:szCs w:val="24"/>
        </w:rPr>
        <w:t>leave in a 12</w:t>
      </w:r>
      <w:r>
        <w:rPr>
          <w:sz w:val="24"/>
          <w:szCs w:val="24"/>
        </w:rPr>
        <w:t>-</w:t>
      </w:r>
      <w:r w:rsidRPr="004F26FC">
        <w:rPr>
          <w:sz w:val="24"/>
          <w:szCs w:val="24"/>
        </w:rPr>
        <w:t>month</w:t>
      </w:r>
      <w:r>
        <w:rPr>
          <w:sz w:val="24"/>
          <w:szCs w:val="24"/>
        </w:rPr>
        <w:t xml:space="preserve"> </w:t>
      </w:r>
      <w:r w:rsidRPr="004F26FC">
        <w:rPr>
          <w:sz w:val="24"/>
          <w:szCs w:val="24"/>
        </w:rPr>
        <w:t xml:space="preserve">period for the birth, </w:t>
      </w:r>
      <w:r w:rsidR="002E70B5" w:rsidRPr="004F26FC">
        <w:rPr>
          <w:sz w:val="24"/>
          <w:szCs w:val="24"/>
        </w:rPr>
        <w:t>adoption,</w:t>
      </w:r>
      <w:r w:rsidRPr="004F26FC">
        <w:rPr>
          <w:sz w:val="24"/>
          <w:szCs w:val="24"/>
        </w:rPr>
        <w:t xml:space="preserve"> or foster placement of a child with </w:t>
      </w:r>
      <w:r w:rsidR="00F237FA">
        <w:rPr>
          <w:sz w:val="24"/>
          <w:szCs w:val="24"/>
        </w:rPr>
        <w:t>the Covered Individual</w:t>
      </w:r>
      <w:r w:rsidR="004D6121">
        <w:rPr>
          <w:sz w:val="24"/>
          <w:szCs w:val="24"/>
        </w:rPr>
        <w:t>.</w:t>
      </w:r>
    </w:p>
    <w:p w14:paraId="3477CC78" w14:textId="539A634E" w:rsidR="004F26FC" w:rsidRDefault="004F26FC" w:rsidP="00DF40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F26FC">
        <w:rPr>
          <w:sz w:val="24"/>
          <w:szCs w:val="24"/>
        </w:rPr>
        <w:t>up</w:t>
      </w:r>
      <w:r>
        <w:rPr>
          <w:sz w:val="24"/>
          <w:szCs w:val="24"/>
        </w:rPr>
        <w:t xml:space="preserve"> to 6 workweeks of </w:t>
      </w:r>
      <w:r w:rsidR="00BE79E8">
        <w:rPr>
          <w:sz w:val="24"/>
          <w:szCs w:val="24"/>
        </w:rPr>
        <w:t xml:space="preserve">paid </w:t>
      </w:r>
      <w:r>
        <w:rPr>
          <w:sz w:val="24"/>
          <w:szCs w:val="24"/>
        </w:rPr>
        <w:t xml:space="preserve">leave in a </w:t>
      </w:r>
      <w:r w:rsidR="00887BFF">
        <w:rPr>
          <w:sz w:val="24"/>
          <w:szCs w:val="24"/>
        </w:rPr>
        <w:t>24</w:t>
      </w:r>
      <w:r>
        <w:rPr>
          <w:sz w:val="24"/>
          <w:szCs w:val="24"/>
        </w:rPr>
        <w:t>-month period:</w:t>
      </w:r>
    </w:p>
    <w:p w14:paraId="6B14D2E3" w14:textId="4B41F538" w:rsidR="004F26FC" w:rsidRDefault="00BE79E8" w:rsidP="00DF40F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F237FA">
        <w:rPr>
          <w:sz w:val="24"/>
          <w:szCs w:val="24"/>
        </w:rPr>
        <w:t>the Covered Individual’s</w:t>
      </w:r>
      <w:r w:rsidR="005D7893">
        <w:rPr>
          <w:sz w:val="24"/>
          <w:szCs w:val="24"/>
        </w:rPr>
        <w:t xml:space="preserve"> own </w:t>
      </w:r>
      <w:r w:rsidR="004F26FC">
        <w:rPr>
          <w:sz w:val="24"/>
          <w:szCs w:val="24"/>
        </w:rPr>
        <w:t xml:space="preserve">serious mental or physical health condition that </w:t>
      </w:r>
      <w:r w:rsidR="00E72952">
        <w:rPr>
          <w:sz w:val="24"/>
          <w:szCs w:val="24"/>
        </w:rPr>
        <w:t xml:space="preserve">prevents </w:t>
      </w:r>
      <w:r w:rsidR="00F237FA">
        <w:rPr>
          <w:sz w:val="24"/>
          <w:szCs w:val="24"/>
        </w:rPr>
        <w:t>the</w:t>
      </w:r>
      <w:r w:rsidR="005D7893">
        <w:rPr>
          <w:sz w:val="24"/>
          <w:szCs w:val="24"/>
        </w:rPr>
        <w:t xml:space="preserve">m </w:t>
      </w:r>
      <w:r w:rsidR="00E72952">
        <w:rPr>
          <w:sz w:val="24"/>
          <w:szCs w:val="24"/>
        </w:rPr>
        <w:t>from</w:t>
      </w:r>
      <w:r w:rsidR="004F26FC">
        <w:rPr>
          <w:sz w:val="24"/>
          <w:szCs w:val="24"/>
        </w:rPr>
        <w:t xml:space="preserve"> work</w:t>
      </w:r>
      <w:r w:rsidR="00E72952">
        <w:rPr>
          <w:sz w:val="24"/>
          <w:szCs w:val="24"/>
        </w:rPr>
        <w:t>ing</w:t>
      </w:r>
      <w:r w:rsidR="004F26FC">
        <w:rPr>
          <w:sz w:val="24"/>
          <w:szCs w:val="24"/>
        </w:rPr>
        <w:t>;</w:t>
      </w:r>
    </w:p>
    <w:p w14:paraId="6BEE2743" w14:textId="3A76E830" w:rsidR="004F26FC" w:rsidRDefault="004F26FC" w:rsidP="00DF40F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care for </w:t>
      </w:r>
      <w:r w:rsidR="00F237FA">
        <w:rPr>
          <w:sz w:val="24"/>
          <w:szCs w:val="24"/>
        </w:rPr>
        <w:t xml:space="preserve">the Covered Individual’s </w:t>
      </w:r>
      <w:r>
        <w:rPr>
          <w:sz w:val="24"/>
          <w:szCs w:val="24"/>
        </w:rPr>
        <w:t>spouse, child, or parent with a serious mental or physical health condition; and</w:t>
      </w:r>
    </w:p>
    <w:p w14:paraId="6DD729D9" w14:textId="117F493F" w:rsidR="004F26FC" w:rsidRDefault="00BE79E8" w:rsidP="00DF40F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4F26FC">
        <w:rPr>
          <w:sz w:val="24"/>
          <w:szCs w:val="24"/>
        </w:rPr>
        <w:t xml:space="preserve">qualifying reasons </w:t>
      </w:r>
      <w:r w:rsidR="002E70B5">
        <w:rPr>
          <w:sz w:val="24"/>
          <w:szCs w:val="24"/>
        </w:rPr>
        <w:t xml:space="preserve">relating to the </w:t>
      </w:r>
      <w:r>
        <w:rPr>
          <w:sz w:val="24"/>
          <w:szCs w:val="24"/>
        </w:rPr>
        <w:t xml:space="preserve">overseas </w:t>
      </w:r>
      <w:r w:rsidR="002E70B5">
        <w:rPr>
          <w:sz w:val="24"/>
          <w:szCs w:val="24"/>
        </w:rPr>
        <w:t xml:space="preserve">deployment of </w:t>
      </w:r>
      <w:r w:rsidR="00F237FA">
        <w:rPr>
          <w:sz w:val="24"/>
          <w:szCs w:val="24"/>
        </w:rPr>
        <w:t xml:space="preserve">the Covered Individual’s </w:t>
      </w:r>
      <w:r w:rsidR="002E70B5">
        <w:rPr>
          <w:sz w:val="24"/>
          <w:szCs w:val="24"/>
        </w:rPr>
        <w:t>spouse, child, or parent who is a military servicemember.</w:t>
      </w:r>
    </w:p>
    <w:p w14:paraId="16793A59" w14:textId="77777777" w:rsidR="002E70B5" w:rsidRDefault="002E70B5" w:rsidP="00DF40F8">
      <w:pPr>
        <w:pStyle w:val="ListParagraph"/>
        <w:ind w:left="1440"/>
        <w:jc w:val="both"/>
        <w:rPr>
          <w:sz w:val="24"/>
          <w:szCs w:val="24"/>
        </w:rPr>
      </w:pPr>
    </w:p>
    <w:p w14:paraId="42C213A4" w14:textId="7F7AB569" w:rsidR="002E70B5" w:rsidRDefault="00F237FA" w:rsidP="00DF40F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Covered Individual </w:t>
      </w:r>
      <w:r w:rsidR="004D6121">
        <w:rPr>
          <w:sz w:val="24"/>
          <w:szCs w:val="24"/>
        </w:rPr>
        <w:t xml:space="preserve">cannot take more than 12 weeks of leave in a 12-month period.  </w:t>
      </w:r>
      <w:r w:rsidR="004651F9">
        <w:rPr>
          <w:sz w:val="24"/>
          <w:szCs w:val="24"/>
        </w:rPr>
        <w:t>Covered Individuals</w:t>
      </w:r>
      <w:r w:rsidR="002E70B5">
        <w:rPr>
          <w:sz w:val="24"/>
          <w:szCs w:val="24"/>
        </w:rPr>
        <w:t xml:space="preserve"> have the right to use this leave in one block of time.  When medically necessary or otherwise permitted, </w:t>
      </w:r>
      <w:r w:rsidR="004651F9">
        <w:rPr>
          <w:sz w:val="24"/>
          <w:szCs w:val="24"/>
        </w:rPr>
        <w:t>a Covered Individual</w:t>
      </w:r>
      <w:r w:rsidR="002E70B5">
        <w:rPr>
          <w:sz w:val="24"/>
          <w:szCs w:val="24"/>
        </w:rPr>
        <w:t xml:space="preserve"> may take l</w:t>
      </w:r>
      <w:r w:rsidR="00624C6F">
        <w:rPr>
          <w:sz w:val="24"/>
          <w:szCs w:val="24"/>
        </w:rPr>
        <w:t>e</w:t>
      </w:r>
      <w:r w:rsidR="002E70B5">
        <w:rPr>
          <w:sz w:val="24"/>
          <w:szCs w:val="24"/>
        </w:rPr>
        <w:t xml:space="preserve">ave intermittently in separate blocks of time or on a reduced schedule by working less hours each day or week.  </w:t>
      </w:r>
    </w:p>
    <w:p w14:paraId="14D3B434" w14:textId="18B4FCF8" w:rsidR="005970A7" w:rsidRDefault="005970A7" w:rsidP="00DF40F8">
      <w:pPr>
        <w:pStyle w:val="ListParagraph"/>
        <w:ind w:left="0"/>
        <w:jc w:val="both"/>
        <w:rPr>
          <w:sz w:val="24"/>
          <w:szCs w:val="24"/>
        </w:rPr>
      </w:pPr>
    </w:p>
    <w:p w14:paraId="35337EA5" w14:textId="77777777" w:rsidR="005B25C6" w:rsidRDefault="004C09AA" w:rsidP="00DF40F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Leave under the Act is paid.</w:t>
      </w:r>
      <w:r w:rsidR="009C6E96">
        <w:rPr>
          <w:sz w:val="24"/>
          <w:szCs w:val="24"/>
        </w:rPr>
        <w:t xml:space="preserve">  </w:t>
      </w:r>
      <w:r w:rsidR="003C61C0">
        <w:rPr>
          <w:sz w:val="24"/>
          <w:szCs w:val="24"/>
        </w:rPr>
        <w:t xml:space="preserve">Covered individuals </w:t>
      </w:r>
      <w:r>
        <w:rPr>
          <w:sz w:val="24"/>
          <w:szCs w:val="24"/>
        </w:rPr>
        <w:t>are entitled to receive 80% of their average weekly wage while on approved leave</w:t>
      </w:r>
      <w:r w:rsidR="00BC3133">
        <w:rPr>
          <w:sz w:val="24"/>
          <w:szCs w:val="24"/>
        </w:rPr>
        <w:t>, up to $900 per week.</w:t>
      </w:r>
      <w:r w:rsidR="00EB7AF6">
        <w:rPr>
          <w:sz w:val="24"/>
          <w:szCs w:val="24"/>
        </w:rPr>
        <w:t xml:space="preserve"> </w:t>
      </w:r>
      <w:r w:rsidR="00377CD6">
        <w:rPr>
          <w:sz w:val="24"/>
          <w:szCs w:val="24"/>
        </w:rPr>
        <w:t>Average weekly wage consists of all income received from an employer including base salary, commissions, tips</w:t>
      </w:r>
      <w:r w:rsidR="005B25C6">
        <w:rPr>
          <w:sz w:val="24"/>
          <w:szCs w:val="24"/>
        </w:rPr>
        <w:t>,</w:t>
      </w:r>
      <w:r w:rsidR="00377CD6">
        <w:rPr>
          <w:sz w:val="24"/>
          <w:szCs w:val="24"/>
        </w:rPr>
        <w:t xml:space="preserve"> and bonuses.</w:t>
      </w:r>
    </w:p>
    <w:p w14:paraId="56A56CAD" w14:textId="77777777" w:rsidR="005B25C6" w:rsidRDefault="005B25C6" w:rsidP="00DF40F8">
      <w:pPr>
        <w:pStyle w:val="ListParagraph"/>
        <w:ind w:left="0"/>
        <w:jc w:val="both"/>
        <w:rPr>
          <w:sz w:val="24"/>
          <w:szCs w:val="24"/>
        </w:rPr>
      </w:pPr>
    </w:p>
    <w:p w14:paraId="68B44745" w14:textId="66A4AD9E" w:rsidR="00626D80" w:rsidRPr="002C36DA" w:rsidRDefault="00E70169" w:rsidP="00DF40F8">
      <w:pPr>
        <w:pStyle w:val="ListParagraph"/>
        <w:ind w:left="0"/>
        <w:jc w:val="both"/>
        <w:rPr>
          <w:b/>
          <w:bCs/>
          <w:sz w:val="40"/>
          <w:szCs w:val="40"/>
        </w:rPr>
      </w:pPr>
      <w:r w:rsidRPr="002C36DA">
        <w:rPr>
          <w:b/>
          <w:bCs/>
          <w:sz w:val="40"/>
          <w:szCs w:val="40"/>
        </w:rPr>
        <w:t>Am I eligible to take paid leave?</w:t>
      </w:r>
    </w:p>
    <w:p w14:paraId="3E60740F" w14:textId="77777777" w:rsidR="00647955" w:rsidRDefault="00647955" w:rsidP="00DF40F8">
      <w:pPr>
        <w:pStyle w:val="ListParagraph"/>
        <w:ind w:left="0"/>
        <w:jc w:val="both"/>
        <w:rPr>
          <w:sz w:val="24"/>
          <w:szCs w:val="24"/>
        </w:rPr>
      </w:pPr>
    </w:p>
    <w:p w14:paraId="3B7420BA" w14:textId="68C87C13" w:rsidR="004F26FC" w:rsidRDefault="005C6E7B" w:rsidP="00DF40F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are </w:t>
      </w:r>
      <w:r w:rsidR="009A7831">
        <w:rPr>
          <w:sz w:val="24"/>
          <w:szCs w:val="24"/>
        </w:rPr>
        <w:t>a covered individual eligible for</w:t>
      </w:r>
      <w:r w:rsidR="007F45F1">
        <w:rPr>
          <w:sz w:val="24"/>
          <w:szCs w:val="24"/>
        </w:rPr>
        <w:t xml:space="preserve"> paid</w:t>
      </w:r>
      <w:r w:rsidR="009A7831">
        <w:rPr>
          <w:sz w:val="24"/>
          <w:szCs w:val="24"/>
        </w:rPr>
        <w:t xml:space="preserve"> leave if </w:t>
      </w:r>
      <w:r w:rsidR="009A7831" w:rsidRPr="00947598">
        <w:rPr>
          <w:sz w:val="24"/>
          <w:szCs w:val="24"/>
          <w:u w:val="single"/>
        </w:rPr>
        <w:t>all</w:t>
      </w:r>
      <w:r w:rsidR="009A7831">
        <w:rPr>
          <w:sz w:val="24"/>
          <w:szCs w:val="24"/>
        </w:rPr>
        <w:t xml:space="preserve"> of the following apply:</w:t>
      </w:r>
    </w:p>
    <w:p w14:paraId="16331877" w14:textId="206DD01A" w:rsidR="009A7831" w:rsidRDefault="004D6121" w:rsidP="00DF40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 work for a covered employer</w:t>
      </w:r>
      <w:r w:rsidR="00B40B5F">
        <w:rPr>
          <w:sz w:val="24"/>
          <w:szCs w:val="24"/>
        </w:rPr>
        <w:t>;</w:t>
      </w:r>
    </w:p>
    <w:p w14:paraId="211C26F5" w14:textId="68236CA0" w:rsidR="004D6121" w:rsidRDefault="00572594" w:rsidP="00DF40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 have worked for your employer for at least 12 months</w:t>
      </w:r>
      <w:r w:rsidR="00B40B5F">
        <w:rPr>
          <w:sz w:val="24"/>
          <w:szCs w:val="24"/>
        </w:rPr>
        <w:t>;</w:t>
      </w:r>
    </w:p>
    <w:p w14:paraId="7B8A383C" w14:textId="778970F8" w:rsidR="00B40B5F" w:rsidRDefault="00572594" w:rsidP="00DF40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have at least 1,250 hours of service </w:t>
      </w:r>
      <w:r w:rsidR="00AD50F8">
        <w:rPr>
          <w:sz w:val="24"/>
          <w:szCs w:val="24"/>
        </w:rPr>
        <w:t xml:space="preserve">with </w:t>
      </w:r>
      <w:r>
        <w:rPr>
          <w:sz w:val="24"/>
          <w:szCs w:val="24"/>
        </w:rPr>
        <w:t>your employer during the 12 months before your leave</w:t>
      </w:r>
      <w:r w:rsidR="0059695D">
        <w:rPr>
          <w:sz w:val="24"/>
          <w:szCs w:val="24"/>
        </w:rPr>
        <w:t xml:space="preserve"> (</w:t>
      </w:r>
      <w:r w:rsidR="005B25C6">
        <w:rPr>
          <w:sz w:val="24"/>
          <w:szCs w:val="24"/>
        </w:rPr>
        <w:t>“</w:t>
      </w:r>
      <w:r w:rsidR="0059695D">
        <w:rPr>
          <w:sz w:val="24"/>
          <w:szCs w:val="24"/>
        </w:rPr>
        <w:t>hours of service</w:t>
      </w:r>
      <w:r w:rsidR="005B25C6">
        <w:rPr>
          <w:sz w:val="24"/>
          <w:szCs w:val="24"/>
        </w:rPr>
        <w:t>”</w:t>
      </w:r>
      <w:r w:rsidR="0059695D">
        <w:rPr>
          <w:sz w:val="24"/>
          <w:szCs w:val="24"/>
        </w:rPr>
        <w:t xml:space="preserve"> are hours actually worked and does not include time off for vacation, illness, or any other leave)</w:t>
      </w:r>
      <w:r>
        <w:rPr>
          <w:sz w:val="24"/>
          <w:szCs w:val="24"/>
        </w:rPr>
        <w:t xml:space="preserve">; </w:t>
      </w:r>
    </w:p>
    <w:p w14:paraId="7C1B6B3E" w14:textId="7B74E6F6" w:rsidR="00572594" w:rsidRDefault="00B40B5F" w:rsidP="00DF40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 work</w:t>
      </w:r>
      <w:r w:rsidR="00DA237D">
        <w:rPr>
          <w:sz w:val="24"/>
          <w:szCs w:val="24"/>
        </w:rPr>
        <w:t>ed</w:t>
      </w:r>
      <w:r>
        <w:rPr>
          <w:sz w:val="24"/>
          <w:szCs w:val="24"/>
        </w:rPr>
        <w:t xml:space="preserve"> in Delaware for at least 60% of those 1,250 hours; </w:t>
      </w:r>
      <w:r w:rsidR="00572594">
        <w:rPr>
          <w:sz w:val="24"/>
          <w:szCs w:val="24"/>
        </w:rPr>
        <w:t xml:space="preserve">and </w:t>
      </w:r>
    </w:p>
    <w:p w14:paraId="15E6910D" w14:textId="56B565C4" w:rsidR="002E2213" w:rsidRPr="005B25C6" w:rsidRDefault="000D24B0" w:rsidP="002E221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DA75B0">
        <w:rPr>
          <w:sz w:val="24"/>
          <w:szCs w:val="24"/>
        </w:rPr>
        <w:t xml:space="preserve">employer has at least </w:t>
      </w:r>
      <w:r w:rsidR="00F2174E">
        <w:rPr>
          <w:sz w:val="24"/>
          <w:szCs w:val="24"/>
        </w:rPr>
        <w:t>10 Delaware</w:t>
      </w:r>
      <w:r w:rsidR="00E86531">
        <w:rPr>
          <w:sz w:val="24"/>
          <w:szCs w:val="24"/>
        </w:rPr>
        <w:t>-</w:t>
      </w:r>
      <w:r w:rsidR="00F2174E">
        <w:rPr>
          <w:sz w:val="24"/>
          <w:szCs w:val="24"/>
        </w:rPr>
        <w:t>based employees (for parental leave) or 25 Delaware</w:t>
      </w:r>
      <w:r w:rsidR="00E86531">
        <w:rPr>
          <w:sz w:val="24"/>
          <w:szCs w:val="24"/>
        </w:rPr>
        <w:t>-</w:t>
      </w:r>
      <w:r w:rsidR="00F2174E">
        <w:rPr>
          <w:sz w:val="24"/>
          <w:szCs w:val="24"/>
        </w:rPr>
        <w:t>based employees (for family caregiving, medical or qualified exigency leave).</w:t>
      </w:r>
    </w:p>
    <w:p w14:paraId="4A5B9642" w14:textId="77777777" w:rsidR="00370B3F" w:rsidRDefault="009F2C19" w:rsidP="00A72F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You work for a covered employer if:</w:t>
      </w:r>
    </w:p>
    <w:p w14:paraId="5A307C5C" w14:textId="58FE2485" w:rsidR="009F2C19" w:rsidRPr="00370B3F" w:rsidRDefault="008C7C4D" w:rsidP="00A72F45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70B3F">
        <w:rPr>
          <w:sz w:val="24"/>
          <w:szCs w:val="24"/>
        </w:rPr>
        <w:t xml:space="preserve">You work </w:t>
      </w:r>
      <w:r w:rsidR="00251445">
        <w:rPr>
          <w:sz w:val="24"/>
          <w:szCs w:val="24"/>
        </w:rPr>
        <w:t xml:space="preserve">in Delaware </w:t>
      </w:r>
      <w:r w:rsidRPr="00370B3F">
        <w:rPr>
          <w:sz w:val="24"/>
          <w:szCs w:val="24"/>
        </w:rPr>
        <w:t>for a</w:t>
      </w:r>
      <w:r w:rsidR="00EC478C">
        <w:rPr>
          <w:sz w:val="24"/>
          <w:szCs w:val="24"/>
        </w:rPr>
        <w:t>n</w:t>
      </w:r>
      <w:r w:rsidRPr="00370B3F">
        <w:rPr>
          <w:sz w:val="24"/>
          <w:szCs w:val="24"/>
        </w:rPr>
        <w:t xml:space="preserve"> employer</w:t>
      </w:r>
      <w:r w:rsidR="008C1F3A" w:rsidRPr="00370B3F">
        <w:rPr>
          <w:sz w:val="24"/>
          <w:szCs w:val="24"/>
        </w:rPr>
        <w:t xml:space="preserve"> </w:t>
      </w:r>
      <w:r w:rsidRPr="00370B3F">
        <w:rPr>
          <w:sz w:val="24"/>
          <w:szCs w:val="24"/>
        </w:rPr>
        <w:t xml:space="preserve">(except </w:t>
      </w:r>
      <w:r w:rsidR="00D373B6" w:rsidRPr="00370B3F">
        <w:rPr>
          <w:sz w:val="24"/>
          <w:szCs w:val="24"/>
        </w:rPr>
        <w:t>the federal government)</w:t>
      </w:r>
      <w:r w:rsidRPr="00370B3F">
        <w:rPr>
          <w:sz w:val="24"/>
          <w:szCs w:val="24"/>
        </w:rPr>
        <w:t xml:space="preserve"> that has at least 10 employees;</w:t>
      </w:r>
      <w:r w:rsidR="00153D25" w:rsidRPr="00370B3F">
        <w:rPr>
          <w:sz w:val="24"/>
          <w:szCs w:val="24"/>
        </w:rPr>
        <w:t xml:space="preserve"> and</w:t>
      </w:r>
    </w:p>
    <w:p w14:paraId="601862EF" w14:textId="62BFCAA1" w:rsidR="00D373B6" w:rsidRDefault="00D373B6" w:rsidP="00DF40F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 employer’s business </w:t>
      </w:r>
      <w:r w:rsidR="00914602">
        <w:rPr>
          <w:sz w:val="24"/>
          <w:szCs w:val="24"/>
        </w:rPr>
        <w:t xml:space="preserve">does not close for </w:t>
      </w:r>
      <w:r w:rsidR="00BE79E8">
        <w:rPr>
          <w:sz w:val="24"/>
          <w:szCs w:val="24"/>
        </w:rPr>
        <w:t>more than</w:t>
      </w:r>
      <w:r w:rsidR="00914602">
        <w:rPr>
          <w:sz w:val="24"/>
          <w:szCs w:val="24"/>
        </w:rPr>
        <w:t xml:space="preserve"> 30 </w:t>
      </w:r>
      <w:r w:rsidR="00BE79E8">
        <w:rPr>
          <w:sz w:val="24"/>
          <w:szCs w:val="24"/>
        </w:rPr>
        <w:t xml:space="preserve">consecutive </w:t>
      </w:r>
      <w:r w:rsidR="00914602">
        <w:rPr>
          <w:sz w:val="24"/>
          <w:szCs w:val="24"/>
        </w:rPr>
        <w:t xml:space="preserve">days </w:t>
      </w:r>
      <w:r w:rsidR="00BE79E8">
        <w:rPr>
          <w:sz w:val="24"/>
          <w:szCs w:val="24"/>
        </w:rPr>
        <w:t>in</w:t>
      </w:r>
      <w:r w:rsidR="00914602">
        <w:rPr>
          <w:sz w:val="24"/>
          <w:szCs w:val="24"/>
        </w:rPr>
        <w:t xml:space="preserve"> </w:t>
      </w:r>
      <w:r w:rsidR="00BE79E8">
        <w:rPr>
          <w:sz w:val="24"/>
          <w:szCs w:val="24"/>
        </w:rPr>
        <w:t xml:space="preserve">a </w:t>
      </w:r>
      <w:r w:rsidR="00914602">
        <w:rPr>
          <w:sz w:val="24"/>
          <w:szCs w:val="24"/>
        </w:rPr>
        <w:t>12</w:t>
      </w:r>
      <w:r w:rsidR="00BE79E8">
        <w:rPr>
          <w:sz w:val="24"/>
          <w:szCs w:val="24"/>
        </w:rPr>
        <w:t>-</w:t>
      </w:r>
      <w:r w:rsidR="00914602">
        <w:rPr>
          <w:sz w:val="24"/>
          <w:szCs w:val="24"/>
        </w:rPr>
        <w:t>month period</w:t>
      </w:r>
      <w:r w:rsidR="00153D25">
        <w:rPr>
          <w:sz w:val="24"/>
          <w:szCs w:val="24"/>
        </w:rPr>
        <w:t>.</w:t>
      </w:r>
    </w:p>
    <w:p w14:paraId="304F69EB" w14:textId="77777777" w:rsidR="00A72F45" w:rsidRDefault="00A72F45" w:rsidP="00DF40F8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14:paraId="53517F36" w14:textId="045DDFB0" w:rsidR="002E2213" w:rsidRDefault="002E2213" w:rsidP="00DF40F8">
      <w:pPr>
        <w:pStyle w:val="ListParagraph"/>
        <w:ind w:left="0"/>
        <w:jc w:val="both"/>
        <w:rPr>
          <w:sz w:val="24"/>
          <w:szCs w:val="24"/>
        </w:rPr>
      </w:pPr>
      <w:r w:rsidRPr="00E95047">
        <w:rPr>
          <w:sz w:val="24"/>
          <w:szCs w:val="24"/>
        </w:rPr>
        <w:t xml:space="preserve">A small number of workers are not considered employees for purposes of the Act. </w:t>
      </w:r>
      <w:r w:rsidR="0059695D">
        <w:rPr>
          <w:sz w:val="24"/>
          <w:szCs w:val="24"/>
        </w:rPr>
        <w:t xml:space="preserve">Those </w:t>
      </w:r>
      <w:r w:rsidRPr="00E95047">
        <w:rPr>
          <w:sz w:val="24"/>
          <w:szCs w:val="24"/>
        </w:rPr>
        <w:t>individuals</w:t>
      </w:r>
      <w:r w:rsidR="0059695D">
        <w:rPr>
          <w:sz w:val="24"/>
          <w:szCs w:val="24"/>
        </w:rPr>
        <w:t xml:space="preserve"> not covered by the Act</w:t>
      </w:r>
      <w:r w:rsidRPr="00E95047">
        <w:rPr>
          <w:sz w:val="24"/>
          <w:szCs w:val="24"/>
        </w:rPr>
        <w:t xml:space="preserve"> are</w:t>
      </w:r>
      <w:r w:rsidR="007C1BC2">
        <w:rPr>
          <w:sz w:val="24"/>
          <w:szCs w:val="24"/>
        </w:rPr>
        <w:t xml:space="preserve"> </w:t>
      </w:r>
      <w:r w:rsidR="00F70370">
        <w:rPr>
          <w:sz w:val="24"/>
          <w:szCs w:val="24"/>
        </w:rPr>
        <w:t>ca</w:t>
      </w:r>
      <w:r w:rsidRPr="00E95047">
        <w:rPr>
          <w:sz w:val="24"/>
          <w:szCs w:val="24"/>
        </w:rPr>
        <w:t xml:space="preserve">sual/seasonal employees working for the State of Delaware, </w:t>
      </w:r>
      <w:r w:rsidR="00C67474">
        <w:rPr>
          <w:sz w:val="24"/>
          <w:szCs w:val="24"/>
        </w:rPr>
        <w:t xml:space="preserve">the </w:t>
      </w:r>
      <w:r w:rsidRPr="00E95047">
        <w:rPr>
          <w:sz w:val="24"/>
          <w:szCs w:val="24"/>
        </w:rPr>
        <w:t>Department of Education, or for an entity covered by State employee benefits</w:t>
      </w:r>
      <w:r w:rsidR="007C1BC2">
        <w:rPr>
          <w:sz w:val="24"/>
          <w:szCs w:val="24"/>
        </w:rPr>
        <w:t xml:space="preserve">. </w:t>
      </w:r>
    </w:p>
    <w:p w14:paraId="6CFE12F3" w14:textId="77777777" w:rsidR="005F45B3" w:rsidRDefault="005F45B3" w:rsidP="00DF40F8">
      <w:pPr>
        <w:pStyle w:val="ListParagraph"/>
        <w:ind w:left="0"/>
        <w:jc w:val="both"/>
        <w:rPr>
          <w:b/>
          <w:bCs/>
          <w:sz w:val="36"/>
          <w:szCs w:val="36"/>
        </w:rPr>
      </w:pPr>
    </w:p>
    <w:p w14:paraId="014946FC" w14:textId="62586BD3" w:rsidR="005B7D8D" w:rsidRPr="005F45B3" w:rsidRDefault="005B7D8D" w:rsidP="00DF40F8">
      <w:pPr>
        <w:pStyle w:val="ListParagraph"/>
        <w:ind w:left="0"/>
        <w:jc w:val="both"/>
        <w:rPr>
          <w:b/>
          <w:bCs/>
          <w:sz w:val="40"/>
          <w:szCs w:val="40"/>
        </w:rPr>
      </w:pPr>
      <w:r w:rsidRPr="005F45B3">
        <w:rPr>
          <w:b/>
          <w:bCs/>
          <w:sz w:val="40"/>
          <w:szCs w:val="40"/>
        </w:rPr>
        <w:t>What type(s) of leave is my employer required to provide?</w:t>
      </w:r>
    </w:p>
    <w:p w14:paraId="2E8EB853" w14:textId="77777777" w:rsidR="005B7D8D" w:rsidRPr="005B25C6" w:rsidRDefault="005B7D8D" w:rsidP="00DF40F8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14:paraId="0D969DA5" w14:textId="77777777" w:rsidR="005B7D8D" w:rsidRPr="00B40B5F" w:rsidRDefault="005B7D8D" w:rsidP="005B7D8D">
      <w:pPr>
        <w:pStyle w:val="ListParagraph"/>
        <w:ind w:left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</w:t>
      </w:r>
      <w:r w:rsidRPr="00B40B5F">
        <w:rPr>
          <w:rFonts w:cstheme="minorHAnsi"/>
          <w:sz w:val="24"/>
          <w:szCs w:val="24"/>
        </w:rPr>
        <w:t>he type(s) of leave your employer is required to provide depends upon the number of Delaware employees your employer has.</w:t>
      </w:r>
    </w:p>
    <w:p w14:paraId="41622FF9" w14:textId="77777777" w:rsidR="005B7D8D" w:rsidRPr="00B40B5F" w:rsidRDefault="005B7D8D" w:rsidP="005B7D8D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23D60D84" w14:textId="1EECB39F" w:rsidR="005B7D8D" w:rsidRPr="005B25C6" w:rsidRDefault="005B7D8D" w:rsidP="005B25C6">
      <w:pPr>
        <w:pStyle w:val="ListParagraph"/>
        <w:numPr>
          <w:ilvl w:val="1"/>
          <w:numId w:val="7"/>
        </w:numPr>
        <w:spacing w:after="0" w:line="240" w:lineRule="auto"/>
        <w:rPr>
          <w:rStyle w:val="Strong"/>
          <w:rFonts w:eastAsia="Times New Roman" w:cstheme="minorHAnsi"/>
          <w:sz w:val="24"/>
          <w:szCs w:val="24"/>
        </w:rPr>
      </w:pPr>
      <w:r w:rsidRPr="005B25C6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Employers with </w:t>
      </w:r>
      <w:r w:rsidRPr="005B25C6">
        <w:rPr>
          <w:rStyle w:val="Strong"/>
          <w:rFonts w:eastAsia="Times New Roman" w:cstheme="minorHAnsi"/>
          <w:sz w:val="24"/>
          <w:szCs w:val="24"/>
          <w:u w:val="single"/>
        </w:rPr>
        <w:t>1-9</w:t>
      </w:r>
      <w:r w:rsidRPr="005B25C6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 covered employees are not required </w:t>
      </w:r>
      <w:r w:rsidR="0059695D" w:rsidRPr="005B25C6">
        <w:rPr>
          <w:rStyle w:val="Strong"/>
          <w:rFonts w:eastAsia="Times New Roman" w:cstheme="minorHAnsi"/>
          <w:b w:val="0"/>
          <w:bCs w:val="0"/>
          <w:sz w:val="24"/>
          <w:szCs w:val="24"/>
        </w:rPr>
        <w:t>to provide paid family and medical leave benefits.</w:t>
      </w:r>
    </w:p>
    <w:p w14:paraId="372208A4" w14:textId="5BE91FA8" w:rsidR="005B7D8D" w:rsidRPr="005B25C6" w:rsidRDefault="005B7D8D" w:rsidP="005B25C6">
      <w:pPr>
        <w:pStyle w:val="ListParagraph"/>
        <w:numPr>
          <w:ilvl w:val="1"/>
          <w:numId w:val="7"/>
        </w:numPr>
        <w:spacing w:after="0" w:line="240" w:lineRule="auto"/>
        <w:rPr>
          <w:rStyle w:val="Strong"/>
          <w:rFonts w:eastAsia="Times New Roman" w:cstheme="minorHAnsi"/>
          <w:sz w:val="24"/>
          <w:szCs w:val="24"/>
        </w:rPr>
      </w:pPr>
      <w:r w:rsidRPr="005B25C6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Employers with </w:t>
      </w:r>
      <w:r w:rsidRPr="005B25C6">
        <w:rPr>
          <w:rStyle w:val="Strong"/>
          <w:rFonts w:eastAsia="Times New Roman" w:cstheme="minorHAnsi"/>
          <w:sz w:val="24"/>
          <w:szCs w:val="24"/>
          <w:u w:val="single"/>
        </w:rPr>
        <w:t>10-24</w:t>
      </w:r>
      <w:r w:rsidRPr="005B25C6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 covered employees are required to provide their employees with Parental Leave.  </w:t>
      </w:r>
    </w:p>
    <w:p w14:paraId="2FB25079" w14:textId="5EB7ED30" w:rsidR="005B7D8D" w:rsidRDefault="005B7D8D" w:rsidP="005B7D8D">
      <w:pPr>
        <w:pStyle w:val="ListParagraph"/>
        <w:numPr>
          <w:ilvl w:val="1"/>
          <w:numId w:val="7"/>
        </w:numPr>
        <w:spacing w:after="0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 w:rsidRPr="005B25C6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Employer with </w:t>
      </w:r>
      <w:r w:rsidRPr="005B25C6">
        <w:rPr>
          <w:rStyle w:val="Strong"/>
          <w:rFonts w:eastAsia="Times New Roman" w:cstheme="minorHAnsi"/>
          <w:sz w:val="24"/>
          <w:szCs w:val="24"/>
          <w:u w:val="single"/>
        </w:rPr>
        <w:t xml:space="preserve">25 or more </w:t>
      </w:r>
      <w:r w:rsidRPr="005B25C6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covered employees are required to </w:t>
      </w:r>
      <w:r w:rsidR="0059695D">
        <w:rPr>
          <w:rStyle w:val="Strong"/>
          <w:rFonts w:eastAsia="Times New Roman" w:cstheme="minorHAnsi"/>
          <w:b w:val="0"/>
          <w:bCs w:val="0"/>
          <w:sz w:val="24"/>
          <w:szCs w:val="24"/>
        </w:rPr>
        <w:t>provide</w:t>
      </w:r>
      <w:r w:rsidRPr="005B25C6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 Parental, Medical, &amp; Family Caregiver/Qualified Exigency </w:t>
      </w:r>
      <w:r w:rsidR="0059695D">
        <w:rPr>
          <w:rStyle w:val="Strong"/>
          <w:rFonts w:eastAsia="Times New Roman" w:cstheme="minorHAnsi"/>
          <w:b w:val="0"/>
          <w:bCs w:val="0"/>
          <w:sz w:val="24"/>
          <w:szCs w:val="24"/>
        </w:rPr>
        <w:t>L</w:t>
      </w:r>
      <w:r w:rsidRPr="005B25C6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eave. </w:t>
      </w:r>
    </w:p>
    <w:p w14:paraId="259BDE21" w14:textId="77777777" w:rsidR="00B40B5F" w:rsidRDefault="00B40B5F" w:rsidP="00B40B5F">
      <w:pPr>
        <w:spacing w:after="0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</w:p>
    <w:p w14:paraId="221BF7B6" w14:textId="4ECD7323" w:rsidR="0067743F" w:rsidRDefault="0067743F" w:rsidP="00B40B5F">
      <w:pPr>
        <w:spacing w:after="0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Employers may choose to opt-in </w:t>
      </w:r>
      <w:r w:rsidR="00C67474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to </w:t>
      </w:r>
      <w:r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the  </w:t>
      </w:r>
      <w:r w:rsidR="0059695D">
        <w:rPr>
          <w:rStyle w:val="Strong"/>
          <w:rFonts w:eastAsia="Times New Roman" w:cstheme="minorHAnsi"/>
          <w:b w:val="0"/>
          <w:bCs w:val="0"/>
          <w:sz w:val="24"/>
          <w:szCs w:val="24"/>
        </w:rPr>
        <w:t>Delaware Paid Leave (DPL)</w:t>
      </w:r>
      <w:r w:rsidR="005B25C6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 </w:t>
      </w:r>
      <w:r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insurance program to provide more benefits </w:t>
      </w:r>
      <w:r w:rsidR="00E23861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than </w:t>
      </w:r>
      <w:r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 required. </w:t>
      </w:r>
      <w:r w:rsidR="00A276F7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Please visit </w:t>
      </w:r>
      <w:hyperlink r:id="rId8" w:history="1">
        <w:r w:rsidR="00A276F7" w:rsidRPr="00D037C0">
          <w:rPr>
            <w:rStyle w:val="Hyperlink"/>
            <w:rFonts w:eastAsia="Times New Roman" w:cstheme="minorHAnsi"/>
            <w:sz w:val="24"/>
            <w:szCs w:val="24"/>
          </w:rPr>
          <w:t>de.gov/</w:t>
        </w:r>
        <w:proofErr w:type="spellStart"/>
        <w:r w:rsidR="00A276F7" w:rsidRPr="00D037C0">
          <w:rPr>
            <w:rStyle w:val="Hyperlink"/>
            <w:rFonts w:eastAsia="Times New Roman" w:cstheme="minorHAnsi"/>
            <w:sz w:val="24"/>
            <w:szCs w:val="24"/>
          </w:rPr>
          <w:t>paidleave</w:t>
        </w:r>
        <w:proofErr w:type="spellEnd"/>
      </w:hyperlink>
      <w:r w:rsidR="00A276F7">
        <w:rPr>
          <w:rStyle w:val="Strong"/>
          <w:rFonts w:eastAsia="Times New Roman" w:cstheme="minorHAnsi"/>
          <w:b w:val="0"/>
          <w:bCs w:val="0"/>
          <w:sz w:val="24"/>
          <w:szCs w:val="24"/>
        </w:rPr>
        <w:t xml:space="preserve"> for more information.</w:t>
      </w:r>
    </w:p>
    <w:p w14:paraId="1780E3F7" w14:textId="77777777" w:rsidR="00E76605" w:rsidRDefault="00E76605" w:rsidP="00DF40F8">
      <w:pPr>
        <w:pStyle w:val="ListParagraph"/>
        <w:ind w:left="0"/>
        <w:jc w:val="both"/>
        <w:rPr>
          <w:b/>
          <w:bCs/>
          <w:sz w:val="36"/>
          <w:szCs w:val="36"/>
        </w:rPr>
      </w:pPr>
    </w:p>
    <w:p w14:paraId="11E91226" w14:textId="249C33ED" w:rsidR="00647955" w:rsidRPr="005F45B3" w:rsidRDefault="00647955" w:rsidP="00DF40F8">
      <w:pPr>
        <w:pStyle w:val="ListParagraph"/>
        <w:ind w:left="0"/>
        <w:jc w:val="both"/>
        <w:rPr>
          <w:b/>
          <w:bCs/>
          <w:sz w:val="40"/>
          <w:szCs w:val="40"/>
        </w:rPr>
      </w:pPr>
      <w:r w:rsidRPr="005F45B3">
        <w:rPr>
          <w:b/>
          <w:bCs/>
          <w:sz w:val="40"/>
          <w:szCs w:val="40"/>
        </w:rPr>
        <w:t>How do I request</w:t>
      </w:r>
      <w:r w:rsidR="007F45F1" w:rsidRPr="005F45B3">
        <w:rPr>
          <w:b/>
          <w:bCs/>
          <w:sz w:val="40"/>
          <w:szCs w:val="40"/>
        </w:rPr>
        <w:t xml:space="preserve"> paid</w:t>
      </w:r>
      <w:r w:rsidRPr="005F45B3">
        <w:rPr>
          <w:b/>
          <w:bCs/>
          <w:sz w:val="40"/>
          <w:szCs w:val="40"/>
        </w:rPr>
        <w:t xml:space="preserve"> leave?</w:t>
      </w:r>
    </w:p>
    <w:p w14:paraId="66E5C2EC" w14:textId="77777777" w:rsidR="006A3ED0" w:rsidRPr="00D74B36" w:rsidRDefault="006A3ED0" w:rsidP="00DF40F8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14:paraId="59C8CC0A" w14:textId="30A4186A" w:rsidR="00F95219" w:rsidRDefault="00F95219" w:rsidP="00DF40F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Generally, to request leave you must:</w:t>
      </w:r>
    </w:p>
    <w:p w14:paraId="7FEC75B1" w14:textId="197FC58A" w:rsidR="0026694D" w:rsidRDefault="00F95219" w:rsidP="00DF40F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your employer’s normal policies for requesting leave</w:t>
      </w:r>
      <w:r w:rsidR="00693360">
        <w:rPr>
          <w:sz w:val="24"/>
          <w:szCs w:val="24"/>
        </w:rPr>
        <w:t>;</w:t>
      </w:r>
    </w:p>
    <w:p w14:paraId="6A643AB3" w14:textId="218B41AF" w:rsidR="00F95219" w:rsidRDefault="00F95219" w:rsidP="00DF40F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Give notice </w:t>
      </w:r>
      <w:r w:rsidR="00BE79E8">
        <w:rPr>
          <w:sz w:val="24"/>
          <w:szCs w:val="24"/>
        </w:rPr>
        <w:t xml:space="preserve">to your employer </w:t>
      </w:r>
      <w:r>
        <w:rPr>
          <w:sz w:val="24"/>
          <w:szCs w:val="24"/>
        </w:rPr>
        <w:t xml:space="preserve">at least 30 days before your need for leave; </w:t>
      </w:r>
      <w:r w:rsidR="006A3ED0">
        <w:rPr>
          <w:sz w:val="24"/>
          <w:szCs w:val="24"/>
        </w:rPr>
        <w:t>or</w:t>
      </w:r>
    </w:p>
    <w:p w14:paraId="72616A15" w14:textId="1CC1094D" w:rsidR="006A3ED0" w:rsidRDefault="006A3ED0" w:rsidP="00DF40F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BE79E8">
        <w:rPr>
          <w:sz w:val="24"/>
          <w:szCs w:val="24"/>
        </w:rPr>
        <w:t xml:space="preserve">providing </w:t>
      </w:r>
      <w:r>
        <w:rPr>
          <w:sz w:val="24"/>
          <w:szCs w:val="24"/>
        </w:rPr>
        <w:t xml:space="preserve">advanced notice is not possible, </w:t>
      </w:r>
      <w:r w:rsidR="00BE79E8">
        <w:rPr>
          <w:sz w:val="24"/>
          <w:szCs w:val="24"/>
        </w:rPr>
        <w:t>notify your employer</w:t>
      </w:r>
      <w:r>
        <w:rPr>
          <w:sz w:val="24"/>
          <w:szCs w:val="24"/>
        </w:rPr>
        <w:t xml:space="preserve"> as soon as possible.</w:t>
      </w:r>
    </w:p>
    <w:p w14:paraId="6C608607" w14:textId="4FE868D4" w:rsidR="006A3ED0" w:rsidRDefault="006A3ED0" w:rsidP="004176A4">
      <w:pPr>
        <w:pStyle w:val="ListParagraph"/>
        <w:ind w:left="0"/>
        <w:rPr>
          <w:b/>
          <w:bCs/>
          <w:sz w:val="24"/>
          <w:szCs w:val="24"/>
        </w:rPr>
      </w:pPr>
    </w:p>
    <w:p w14:paraId="75749576" w14:textId="5F64E575" w:rsidR="004176A4" w:rsidRPr="005F45B3" w:rsidRDefault="004176A4" w:rsidP="004176A4">
      <w:pPr>
        <w:pStyle w:val="ListParagraph"/>
        <w:ind w:left="0"/>
        <w:rPr>
          <w:b/>
          <w:bCs/>
          <w:sz w:val="40"/>
          <w:szCs w:val="40"/>
        </w:rPr>
      </w:pPr>
      <w:r w:rsidRPr="005F45B3">
        <w:rPr>
          <w:b/>
          <w:bCs/>
          <w:sz w:val="40"/>
          <w:szCs w:val="40"/>
        </w:rPr>
        <w:t>How do I know what type of paid leave insurance coverage my employer provides?</w:t>
      </w:r>
    </w:p>
    <w:p w14:paraId="3CCB6B4F" w14:textId="77777777" w:rsidR="004176A4" w:rsidRPr="005F45B3" w:rsidRDefault="004176A4" w:rsidP="004176A4">
      <w:pPr>
        <w:pStyle w:val="ListParagraph"/>
        <w:ind w:left="0"/>
        <w:rPr>
          <w:b/>
          <w:bCs/>
          <w:sz w:val="24"/>
          <w:szCs w:val="24"/>
        </w:rPr>
      </w:pPr>
    </w:p>
    <w:p w14:paraId="02746FF1" w14:textId="0C5B3C7A" w:rsidR="003F0849" w:rsidRDefault="004176A4" w:rsidP="005B25C6">
      <w:pPr>
        <w:pStyle w:val="ListParagraph"/>
        <w:ind w:left="0"/>
        <w:rPr>
          <w:sz w:val="24"/>
          <w:szCs w:val="24"/>
        </w:rPr>
      </w:pPr>
      <w:r w:rsidRPr="005B25C6">
        <w:rPr>
          <w:sz w:val="24"/>
          <w:szCs w:val="24"/>
        </w:rPr>
        <w:t xml:space="preserve">Your employer will notify you whether your paid leave insurance coverage is through the </w:t>
      </w:r>
      <w:r w:rsidR="0059695D">
        <w:rPr>
          <w:sz w:val="24"/>
          <w:szCs w:val="24"/>
        </w:rPr>
        <w:t xml:space="preserve"> </w:t>
      </w:r>
      <w:r w:rsidRPr="005B25C6">
        <w:rPr>
          <w:sz w:val="24"/>
          <w:szCs w:val="24"/>
        </w:rPr>
        <w:t>DPL</w:t>
      </w:r>
      <w:r w:rsidR="0059695D">
        <w:rPr>
          <w:sz w:val="24"/>
          <w:szCs w:val="24"/>
        </w:rPr>
        <w:t xml:space="preserve"> </w:t>
      </w:r>
      <w:r w:rsidRPr="005B25C6">
        <w:rPr>
          <w:sz w:val="24"/>
          <w:szCs w:val="24"/>
        </w:rPr>
        <w:t xml:space="preserve">insurance program or an approved private insurance plan.  Private insurance plans include an employer’s self-insured plan and </w:t>
      </w:r>
      <w:r w:rsidR="00E5114B">
        <w:rPr>
          <w:sz w:val="24"/>
          <w:szCs w:val="24"/>
        </w:rPr>
        <w:t xml:space="preserve">an insurance carrier’s approved plan. </w:t>
      </w:r>
      <w:r w:rsidR="003F0849">
        <w:rPr>
          <w:sz w:val="24"/>
          <w:szCs w:val="24"/>
        </w:rPr>
        <w:t xml:space="preserve">Depending on the type of coverage provided by your employer, </w:t>
      </w:r>
      <w:r w:rsidR="00BE29CD">
        <w:rPr>
          <w:sz w:val="24"/>
          <w:szCs w:val="24"/>
        </w:rPr>
        <w:t>b</w:t>
      </w:r>
      <w:r w:rsidR="00E5114B">
        <w:rPr>
          <w:sz w:val="24"/>
          <w:szCs w:val="24"/>
        </w:rPr>
        <w:t xml:space="preserve">enefit </w:t>
      </w:r>
      <w:r w:rsidR="003F0849">
        <w:rPr>
          <w:sz w:val="24"/>
          <w:szCs w:val="24"/>
        </w:rPr>
        <w:t>payment</w:t>
      </w:r>
      <w:r w:rsidR="00E5114B">
        <w:rPr>
          <w:sz w:val="24"/>
          <w:szCs w:val="24"/>
        </w:rPr>
        <w:t>s</w:t>
      </w:r>
      <w:r w:rsidR="003F0849">
        <w:rPr>
          <w:sz w:val="24"/>
          <w:szCs w:val="24"/>
        </w:rPr>
        <w:t xml:space="preserve"> will be made through the DPL insurance program or </w:t>
      </w:r>
      <w:r w:rsidR="00E5114B">
        <w:rPr>
          <w:sz w:val="24"/>
          <w:szCs w:val="24"/>
        </w:rPr>
        <w:t xml:space="preserve">your employer’s </w:t>
      </w:r>
      <w:r w:rsidR="003F0849">
        <w:rPr>
          <w:sz w:val="24"/>
          <w:szCs w:val="24"/>
        </w:rPr>
        <w:t xml:space="preserve">approved private insurance plan.  </w:t>
      </w:r>
    </w:p>
    <w:p w14:paraId="306BFB50" w14:textId="77777777" w:rsidR="003F0849" w:rsidRDefault="003F0849" w:rsidP="00DF40F8">
      <w:pPr>
        <w:pStyle w:val="ListParagraph"/>
        <w:ind w:left="0"/>
        <w:jc w:val="both"/>
        <w:rPr>
          <w:sz w:val="24"/>
          <w:szCs w:val="24"/>
        </w:rPr>
      </w:pPr>
    </w:p>
    <w:p w14:paraId="41B6B859" w14:textId="2C14D1BD" w:rsidR="000977C4" w:rsidRDefault="006D45CB" w:rsidP="00DF40F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If paid leave coverage is provided through the DPL</w:t>
      </w:r>
      <w:r w:rsidR="00C10306">
        <w:rPr>
          <w:sz w:val="24"/>
          <w:szCs w:val="24"/>
        </w:rPr>
        <w:t xml:space="preserve"> insurance program, you file a claim </w:t>
      </w:r>
      <w:r w:rsidR="003C3F55">
        <w:rPr>
          <w:sz w:val="24"/>
          <w:szCs w:val="24"/>
        </w:rPr>
        <w:t xml:space="preserve">for benefits </w:t>
      </w:r>
      <w:r w:rsidR="00C10306">
        <w:rPr>
          <w:sz w:val="24"/>
          <w:szCs w:val="24"/>
        </w:rPr>
        <w:t>using the Division’s online administrative system</w:t>
      </w:r>
      <w:r w:rsidR="005D74AC">
        <w:rPr>
          <w:sz w:val="24"/>
          <w:szCs w:val="24"/>
        </w:rPr>
        <w:t xml:space="preserve">, </w:t>
      </w:r>
      <w:r w:rsidR="00E23861">
        <w:rPr>
          <w:sz w:val="24"/>
          <w:szCs w:val="24"/>
        </w:rPr>
        <w:t xml:space="preserve">LaborFirst, </w:t>
      </w:r>
      <w:r w:rsidR="00555346">
        <w:rPr>
          <w:sz w:val="24"/>
          <w:szCs w:val="24"/>
        </w:rPr>
        <w:t xml:space="preserve">a link to </w:t>
      </w:r>
      <w:r w:rsidR="005D74AC">
        <w:rPr>
          <w:sz w:val="24"/>
          <w:szCs w:val="24"/>
        </w:rPr>
        <w:t xml:space="preserve">which can be found at </w:t>
      </w:r>
      <w:hyperlink r:id="rId9" w:history="1">
        <w:r w:rsidR="005D74AC" w:rsidRPr="00DF40F8">
          <w:rPr>
            <w:rStyle w:val="Hyperlink"/>
            <w:sz w:val="24"/>
            <w:szCs w:val="24"/>
          </w:rPr>
          <w:t>de.gov/paidleave</w:t>
        </w:r>
      </w:hyperlink>
      <w:r w:rsidR="005D74AC">
        <w:rPr>
          <w:sz w:val="24"/>
          <w:szCs w:val="24"/>
        </w:rPr>
        <w:t xml:space="preserve">. </w:t>
      </w:r>
      <w:r w:rsidR="000F1740">
        <w:rPr>
          <w:sz w:val="24"/>
          <w:szCs w:val="24"/>
        </w:rPr>
        <w:t xml:space="preserve">If your claim is for paid medical leave or family caregiving leave, LaborFirst will notify your health care provider of your request for a certification of serious health condition in support of your claim.  </w:t>
      </w:r>
      <w:r w:rsidR="00484A1E">
        <w:rPr>
          <w:sz w:val="24"/>
          <w:szCs w:val="24"/>
        </w:rPr>
        <w:t>Although you do not have to share a medical diagnosis</w:t>
      </w:r>
      <w:r w:rsidR="00A276F7">
        <w:rPr>
          <w:sz w:val="24"/>
          <w:szCs w:val="24"/>
        </w:rPr>
        <w:t xml:space="preserve"> with your employer</w:t>
      </w:r>
      <w:r w:rsidR="00484A1E">
        <w:rPr>
          <w:sz w:val="24"/>
          <w:szCs w:val="24"/>
        </w:rPr>
        <w:t xml:space="preserve">, you must provide enough information in your claim so that your employer can determine whether your requested leave qualifies under the Act. You may also be required to provide </w:t>
      </w:r>
      <w:r w:rsidR="002C36DA">
        <w:rPr>
          <w:sz w:val="24"/>
          <w:szCs w:val="24"/>
        </w:rPr>
        <w:t>documentation</w:t>
      </w:r>
      <w:r w:rsidR="00484A1E">
        <w:rPr>
          <w:sz w:val="24"/>
          <w:szCs w:val="24"/>
        </w:rPr>
        <w:t xml:space="preserve"> verifying a qualifying exigency or your familial relationship for family caregiving, qualifying exigency, or parental leave. </w:t>
      </w:r>
    </w:p>
    <w:p w14:paraId="1A001473" w14:textId="77777777" w:rsidR="000977C4" w:rsidRDefault="000977C4" w:rsidP="00DF40F8">
      <w:pPr>
        <w:pStyle w:val="ListParagraph"/>
        <w:ind w:left="0"/>
        <w:jc w:val="both"/>
        <w:rPr>
          <w:sz w:val="24"/>
          <w:szCs w:val="24"/>
        </w:rPr>
      </w:pPr>
    </w:p>
    <w:p w14:paraId="23B2C613" w14:textId="40A2CD66" w:rsidR="000B6DAF" w:rsidRDefault="00C10306" w:rsidP="00DF40F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If your employer</w:t>
      </w:r>
      <w:r w:rsidR="00AE3E27">
        <w:rPr>
          <w:sz w:val="24"/>
          <w:szCs w:val="24"/>
        </w:rPr>
        <w:t xml:space="preserve"> provides paid leave coverage through a</w:t>
      </w:r>
      <w:r w:rsidR="00E12452">
        <w:rPr>
          <w:sz w:val="24"/>
          <w:szCs w:val="24"/>
        </w:rPr>
        <w:t>n approved</w:t>
      </w:r>
      <w:r w:rsidR="00AE3E27">
        <w:rPr>
          <w:sz w:val="24"/>
          <w:szCs w:val="24"/>
        </w:rPr>
        <w:t xml:space="preserve"> private plan, you </w:t>
      </w:r>
      <w:r w:rsidR="002176CC">
        <w:rPr>
          <w:sz w:val="24"/>
          <w:szCs w:val="24"/>
        </w:rPr>
        <w:t>must</w:t>
      </w:r>
      <w:r w:rsidR="00AE3E27">
        <w:rPr>
          <w:sz w:val="24"/>
          <w:szCs w:val="24"/>
        </w:rPr>
        <w:t xml:space="preserve"> follow the plan’s policies </w:t>
      </w:r>
      <w:r w:rsidR="00484A1E">
        <w:rPr>
          <w:sz w:val="24"/>
          <w:szCs w:val="24"/>
        </w:rPr>
        <w:t>and procedures</w:t>
      </w:r>
      <w:r w:rsidR="00AE3E27">
        <w:rPr>
          <w:sz w:val="24"/>
          <w:szCs w:val="24"/>
        </w:rPr>
        <w:t xml:space="preserve"> to file a claim.  </w:t>
      </w:r>
    </w:p>
    <w:p w14:paraId="3C1B5840" w14:textId="00155E61" w:rsidR="0051075D" w:rsidRDefault="0051075D" w:rsidP="00DF40F8">
      <w:pPr>
        <w:pStyle w:val="ListParagraph"/>
        <w:ind w:left="0"/>
        <w:jc w:val="both"/>
        <w:rPr>
          <w:sz w:val="24"/>
          <w:szCs w:val="24"/>
        </w:rPr>
      </w:pPr>
    </w:p>
    <w:p w14:paraId="1C25786C" w14:textId="55375EC6" w:rsidR="00DA237D" w:rsidRDefault="007B0A0B" w:rsidP="00DF40F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DA237D">
        <w:rPr>
          <w:sz w:val="24"/>
          <w:szCs w:val="24"/>
        </w:rPr>
        <w:t xml:space="preserve"> DPL insurance program </w:t>
      </w:r>
      <w:r>
        <w:rPr>
          <w:sz w:val="24"/>
          <w:szCs w:val="24"/>
        </w:rPr>
        <w:t>i</w:t>
      </w:r>
      <w:r w:rsidR="00F35DC6">
        <w:rPr>
          <w:sz w:val="24"/>
          <w:szCs w:val="24"/>
        </w:rPr>
        <w:t xml:space="preserve">s funded by less than 1% of an employee’s weekly wages.  </w:t>
      </w:r>
      <w:r w:rsidR="00DA237D">
        <w:rPr>
          <w:sz w:val="24"/>
          <w:szCs w:val="24"/>
        </w:rPr>
        <w:t xml:space="preserve">Employers </w:t>
      </w:r>
      <w:r w:rsidR="00F35DC6">
        <w:rPr>
          <w:sz w:val="24"/>
          <w:szCs w:val="24"/>
        </w:rPr>
        <w:t xml:space="preserve">can require employees to contribute up to half </w:t>
      </w:r>
      <w:r w:rsidR="00C10650">
        <w:rPr>
          <w:sz w:val="24"/>
          <w:szCs w:val="24"/>
        </w:rPr>
        <w:t xml:space="preserve">of </w:t>
      </w:r>
      <w:r w:rsidR="00F35DC6">
        <w:rPr>
          <w:sz w:val="24"/>
          <w:szCs w:val="24"/>
        </w:rPr>
        <w:t xml:space="preserve">the cost, through payroll deductions </w:t>
      </w:r>
      <w:r w:rsidR="00DA237D">
        <w:rPr>
          <w:sz w:val="24"/>
          <w:szCs w:val="24"/>
        </w:rPr>
        <w:t xml:space="preserve">beginning </w:t>
      </w:r>
      <w:r w:rsidR="00DA237D" w:rsidRPr="006440A4">
        <w:rPr>
          <w:b/>
          <w:bCs/>
          <w:sz w:val="24"/>
          <w:szCs w:val="24"/>
        </w:rPr>
        <w:t>January 1, 2025</w:t>
      </w:r>
      <w:r w:rsidR="00DA237D">
        <w:rPr>
          <w:sz w:val="24"/>
          <w:szCs w:val="24"/>
        </w:rPr>
        <w:t>.</w:t>
      </w:r>
      <w:r w:rsidR="00DF1AEB">
        <w:rPr>
          <w:sz w:val="24"/>
          <w:szCs w:val="24"/>
        </w:rPr>
        <w:t xml:space="preserve"> </w:t>
      </w:r>
      <w:r w:rsidR="00DD1D1A">
        <w:rPr>
          <w:sz w:val="24"/>
          <w:szCs w:val="24"/>
        </w:rPr>
        <w:t xml:space="preserve">If an employer </w:t>
      </w:r>
      <w:r w:rsidR="0098706F">
        <w:rPr>
          <w:sz w:val="24"/>
          <w:szCs w:val="24"/>
        </w:rPr>
        <w:t xml:space="preserve">provides coverage through a private plan, it cannot cost an employee any more than what they would have </w:t>
      </w:r>
      <w:r w:rsidR="00C70182">
        <w:rPr>
          <w:sz w:val="24"/>
          <w:szCs w:val="24"/>
        </w:rPr>
        <w:t xml:space="preserve">paid </w:t>
      </w:r>
      <w:r w:rsidR="0098706F">
        <w:rPr>
          <w:sz w:val="24"/>
          <w:szCs w:val="24"/>
        </w:rPr>
        <w:t xml:space="preserve">under the </w:t>
      </w:r>
      <w:r w:rsidR="00B637BF">
        <w:rPr>
          <w:sz w:val="24"/>
          <w:szCs w:val="24"/>
        </w:rPr>
        <w:t xml:space="preserve">DPL insurance program. </w:t>
      </w:r>
    </w:p>
    <w:p w14:paraId="61A50E72" w14:textId="77777777" w:rsidR="00F17928" w:rsidRDefault="00F17928" w:rsidP="00DF40F8">
      <w:pPr>
        <w:pStyle w:val="ListParagraph"/>
        <w:ind w:left="0"/>
        <w:jc w:val="both"/>
        <w:rPr>
          <w:sz w:val="24"/>
          <w:szCs w:val="24"/>
        </w:rPr>
      </w:pPr>
    </w:p>
    <w:p w14:paraId="2F3698F3" w14:textId="5670C39A" w:rsidR="00CE476F" w:rsidRDefault="0051075D" w:rsidP="00DF40F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Act does not affect any federal or state law prohibiting discrimination or supersede any state or local </w:t>
      </w:r>
      <w:r w:rsidR="00411F04">
        <w:rPr>
          <w:sz w:val="24"/>
          <w:szCs w:val="24"/>
        </w:rPr>
        <w:t>law or collective bargaining agreement that provides greater family or medical leave rights.</w:t>
      </w:r>
    </w:p>
    <w:p w14:paraId="3A67B20C" w14:textId="77777777" w:rsidR="00DA237D" w:rsidRDefault="00DA237D" w:rsidP="00DF40F8">
      <w:pPr>
        <w:pStyle w:val="ListParagraph"/>
        <w:ind w:left="0"/>
        <w:jc w:val="both"/>
        <w:rPr>
          <w:sz w:val="24"/>
          <w:szCs w:val="24"/>
        </w:rPr>
      </w:pPr>
    </w:p>
    <w:p w14:paraId="05D65152" w14:textId="5FE5B033" w:rsidR="00411F04" w:rsidRPr="005F45B3" w:rsidRDefault="00CE476F" w:rsidP="00DF40F8">
      <w:pPr>
        <w:pStyle w:val="ListParagraph"/>
        <w:ind w:left="0"/>
        <w:jc w:val="both"/>
        <w:rPr>
          <w:b/>
          <w:bCs/>
          <w:sz w:val="40"/>
          <w:szCs w:val="40"/>
        </w:rPr>
      </w:pPr>
      <w:r w:rsidRPr="005F45B3">
        <w:rPr>
          <w:b/>
          <w:bCs/>
          <w:sz w:val="40"/>
          <w:szCs w:val="40"/>
        </w:rPr>
        <w:t>What does my em</w:t>
      </w:r>
      <w:r w:rsidR="00F97929" w:rsidRPr="005F45B3">
        <w:rPr>
          <w:b/>
          <w:bCs/>
          <w:sz w:val="40"/>
          <w:szCs w:val="40"/>
        </w:rPr>
        <w:t>ployer need to do?</w:t>
      </w:r>
    </w:p>
    <w:p w14:paraId="09A578B6" w14:textId="77777777" w:rsidR="00F97929" w:rsidRPr="005F45B3" w:rsidRDefault="00F97929" w:rsidP="00DF40F8">
      <w:pPr>
        <w:pStyle w:val="ListParagraph"/>
        <w:ind w:left="0"/>
        <w:jc w:val="both"/>
        <w:rPr>
          <w:sz w:val="24"/>
          <w:szCs w:val="24"/>
        </w:rPr>
      </w:pPr>
    </w:p>
    <w:p w14:paraId="46E80641" w14:textId="2378364E" w:rsidR="0007177F" w:rsidRDefault="00D93812" w:rsidP="00DF40F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Upon receipt of a completed application, y</w:t>
      </w:r>
      <w:r w:rsidR="00B37894">
        <w:rPr>
          <w:sz w:val="24"/>
          <w:szCs w:val="24"/>
        </w:rPr>
        <w:t xml:space="preserve">our employer will </w:t>
      </w:r>
      <w:r w:rsidR="00484A1E">
        <w:rPr>
          <w:sz w:val="24"/>
          <w:szCs w:val="24"/>
        </w:rPr>
        <w:t>decide</w:t>
      </w:r>
      <w:r w:rsidR="00B37894">
        <w:rPr>
          <w:sz w:val="24"/>
          <w:szCs w:val="24"/>
        </w:rPr>
        <w:t xml:space="preserve"> whether you are eligible for </w:t>
      </w:r>
      <w:r w:rsidR="00484A1E">
        <w:rPr>
          <w:sz w:val="24"/>
          <w:szCs w:val="24"/>
        </w:rPr>
        <w:t xml:space="preserve">the requested </w:t>
      </w:r>
      <w:r w:rsidR="00B37894">
        <w:rPr>
          <w:sz w:val="24"/>
          <w:szCs w:val="24"/>
        </w:rPr>
        <w:t>paid leave and</w:t>
      </w:r>
      <w:r w:rsidR="00484A1E">
        <w:rPr>
          <w:sz w:val="24"/>
          <w:szCs w:val="24"/>
        </w:rPr>
        <w:t xml:space="preserve">, if eligible, the amount of </w:t>
      </w:r>
      <w:r w:rsidR="00B37894">
        <w:rPr>
          <w:sz w:val="24"/>
          <w:szCs w:val="24"/>
        </w:rPr>
        <w:t xml:space="preserve">your weekly benefit.  </w:t>
      </w:r>
      <w:r w:rsidR="007F45F1">
        <w:rPr>
          <w:sz w:val="24"/>
          <w:szCs w:val="24"/>
        </w:rPr>
        <w:t xml:space="preserve">If you are eligible for paid leave, </w:t>
      </w:r>
      <w:r w:rsidR="004B7F3F">
        <w:rPr>
          <w:sz w:val="24"/>
          <w:szCs w:val="24"/>
        </w:rPr>
        <w:t>your employer must:</w:t>
      </w:r>
    </w:p>
    <w:p w14:paraId="4C5874D3" w14:textId="77777777" w:rsidR="00A30183" w:rsidRDefault="00A30183" w:rsidP="00DF40F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Maintain confidentiality of your or your family members’ private medical information;</w:t>
      </w:r>
    </w:p>
    <w:p w14:paraId="21BADE7A" w14:textId="59632A3E" w:rsidR="004B7F3F" w:rsidRDefault="004B7F3F" w:rsidP="00DF40F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Allow you to take job-protected time off work for a qualifying reason</w:t>
      </w:r>
      <w:r w:rsidR="00E95020">
        <w:rPr>
          <w:sz w:val="24"/>
          <w:szCs w:val="24"/>
        </w:rPr>
        <w:t>;</w:t>
      </w:r>
    </w:p>
    <w:p w14:paraId="3E457B63" w14:textId="44E844B5" w:rsidR="004B7F3F" w:rsidRDefault="004B7F3F" w:rsidP="00DF40F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Continue your group health insurance plan coverage while you are on leave on the same basis as if you had not taken leave</w:t>
      </w:r>
      <w:r w:rsidR="00C80448">
        <w:rPr>
          <w:sz w:val="24"/>
          <w:szCs w:val="24"/>
        </w:rPr>
        <w:t>.  If you pay a portion of the cost of your group health insurance, you are still required to pay</w:t>
      </w:r>
      <w:r w:rsidR="00E95020">
        <w:rPr>
          <w:sz w:val="24"/>
          <w:szCs w:val="24"/>
        </w:rPr>
        <w:t xml:space="preserve"> your portion while on paid leave; and</w:t>
      </w:r>
    </w:p>
    <w:p w14:paraId="1DA0AFFE" w14:textId="111DA0D5" w:rsidR="00E95020" w:rsidRDefault="00B21920" w:rsidP="00DF40F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Allow you to return to the same job, or a virtually identical job with the same pay, benefits, and other working conditions, including shift and location, at the time of your leave.</w:t>
      </w:r>
    </w:p>
    <w:p w14:paraId="38AFBF88" w14:textId="175083D9" w:rsidR="00B21920" w:rsidRDefault="009F7A60" w:rsidP="00DB01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 employer cannot interfere with your rights under the Act or threaten or punish you for exercising your rights under this law.  For </w:t>
      </w:r>
      <w:r w:rsidR="00B1164D">
        <w:rPr>
          <w:sz w:val="24"/>
          <w:szCs w:val="24"/>
        </w:rPr>
        <w:t>example</w:t>
      </w:r>
      <w:r>
        <w:rPr>
          <w:sz w:val="24"/>
          <w:szCs w:val="24"/>
        </w:rPr>
        <w:t>, your employer cannot ret</w:t>
      </w:r>
      <w:r w:rsidR="00B1164D">
        <w:rPr>
          <w:sz w:val="24"/>
          <w:szCs w:val="24"/>
        </w:rPr>
        <w:t>aliate against you for requesting paid leave or cooperating with a Division of Paid Leave investigation.</w:t>
      </w:r>
    </w:p>
    <w:p w14:paraId="043915B5" w14:textId="77777777" w:rsidR="00DB0194" w:rsidRDefault="00DB0194" w:rsidP="00DB0194">
      <w:pPr>
        <w:spacing w:after="0" w:line="240" w:lineRule="auto"/>
        <w:jc w:val="both"/>
        <w:rPr>
          <w:sz w:val="24"/>
          <w:szCs w:val="24"/>
        </w:rPr>
      </w:pPr>
    </w:p>
    <w:p w14:paraId="409C9633" w14:textId="758BC679" w:rsidR="0007177F" w:rsidRDefault="00953DC2" w:rsidP="00DB0194">
      <w:pPr>
        <w:pStyle w:val="ListParagraph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5F45B3">
        <w:rPr>
          <w:b/>
          <w:bCs/>
          <w:sz w:val="40"/>
          <w:szCs w:val="40"/>
        </w:rPr>
        <w:t>Where can I find more information?</w:t>
      </w:r>
    </w:p>
    <w:p w14:paraId="656DF6BC" w14:textId="77777777" w:rsidR="00BE29CD" w:rsidRPr="00BE29CD" w:rsidRDefault="00BE29CD" w:rsidP="00DB0194">
      <w:pPr>
        <w:pStyle w:val="ListParagraph"/>
        <w:spacing w:after="0" w:line="240" w:lineRule="auto"/>
        <w:ind w:left="0"/>
        <w:jc w:val="both"/>
        <w:rPr>
          <w:b/>
          <w:bCs/>
          <w:sz w:val="24"/>
          <w:szCs w:val="24"/>
        </w:rPr>
      </w:pPr>
    </w:p>
    <w:p w14:paraId="7E600C35" w14:textId="37C75F67" w:rsidR="003A00A4" w:rsidRPr="00953DC2" w:rsidRDefault="00953DC2" w:rsidP="00DF40F8">
      <w:pPr>
        <w:pStyle w:val="ListParagraph"/>
        <w:tabs>
          <w:tab w:val="left" w:pos="481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Call 302-761-8375 or visit </w:t>
      </w:r>
      <w:hyperlink r:id="rId10" w:history="1">
        <w:r w:rsidRPr="00953DC2">
          <w:rPr>
            <w:rStyle w:val="Hyperlink"/>
            <w:sz w:val="24"/>
            <w:szCs w:val="24"/>
          </w:rPr>
          <w:t>de.gov/paidleave</w:t>
        </w:r>
      </w:hyperlink>
      <w:r>
        <w:rPr>
          <w:sz w:val="24"/>
          <w:szCs w:val="24"/>
        </w:rPr>
        <w:t xml:space="preserve">. </w:t>
      </w:r>
      <w:r w:rsidR="00A72F45">
        <w:rPr>
          <w:sz w:val="24"/>
          <w:szCs w:val="24"/>
        </w:rPr>
        <w:t xml:space="preserve">  I</w:t>
      </w:r>
      <w:r w:rsidR="003A00A4">
        <w:rPr>
          <w:sz w:val="24"/>
          <w:szCs w:val="24"/>
        </w:rPr>
        <w:t>f you believe your rights under the Health Delaware Families Act have been violated, you may file a complaint with the Delaware Department of Labor, Division of Paid Leave</w:t>
      </w:r>
      <w:r w:rsidR="002F2032">
        <w:rPr>
          <w:sz w:val="24"/>
          <w:szCs w:val="24"/>
        </w:rPr>
        <w:t xml:space="preserve"> or file a private lawsuit against your employer in court. </w:t>
      </w:r>
    </w:p>
    <w:sectPr w:rsidR="003A00A4" w:rsidRPr="00953DC2" w:rsidSect="00BE29CD">
      <w:footerReference w:type="default" r:id="rId11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0627" w14:textId="77777777" w:rsidR="00F72CAB" w:rsidRDefault="00F72CAB" w:rsidP="009B74E5">
      <w:pPr>
        <w:spacing w:after="0" w:line="240" w:lineRule="auto"/>
      </w:pPr>
      <w:r>
        <w:separator/>
      </w:r>
    </w:p>
  </w:endnote>
  <w:endnote w:type="continuationSeparator" w:id="0">
    <w:p w14:paraId="35413504" w14:textId="77777777" w:rsidR="00F72CAB" w:rsidRDefault="00F72CAB" w:rsidP="009B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A360" w14:textId="13E8379C" w:rsidR="009B74E5" w:rsidRDefault="009B74E5" w:rsidP="00D8588A">
    <w:pPr>
      <w:pStyle w:val="Footer"/>
    </w:pPr>
    <w:r>
      <w:t>DPL-</w:t>
    </w:r>
    <w:r w:rsidR="007D798E">
      <w:t>NOTICE OF EMPLOYEE’S RIGHTS</w:t>
    </w:r>
    <w:r>
      <w:t xml:space="preserve"> (</w:t>
    </w:r>
    <w:r w:rsidR="00BE29CD">
      <w:t>V</w:t>
    </w:r>
    <w:r w:rsidR="00805B99">
      <w:t>1.</w:t>
    </w:r>
    <w:r w:rsidR="00BE29CD">
      <w:t xml:space="preserve">1 </w:t>
    </w:r>
    <w:r w:rsidR="00805B99">
      <w:t>8</w:t>
    </w:r>
    <w:r w:rsidR="00044522">
      <w:t>.24</w:t>
    </w:r>
    <w:r>
      <w:t>)</w:t>
    </w:r>
    <w:r w:rsidR="00494BF1">
      <w:tab/>
    </w:r>
    <w:r w:rsidR="00494BF1">
      <w:tab/>
    </w:r>
    <w:r>
      <w:t xml:space="preserve">                                              </w:t>
    </w:r>
  </w:p>
  <w:p w14:paraId="2D9264AF" w14:textId="77777777" w:rsidR="009B74E5" w:rsidRDefault="009B7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B073" w14:textId="77777777" w:rsidR="00F72CAB" w:rsidRDefault="00F72CAB" w:rsidP="009B74E5">
      <w:pPr>
        <w:spacing w:after="0" w:line="240" w:lineRule="auto"/>
      </w:pPr>
      <w:r>
        <w:separator/>
      </w:r>
    </w:p>
  </w:footnote>
  <w:footnote w:type="continuationSeparator" w:id="0">
    <w:p w14:paraId="485EBE05" w14:textId="77777777" w:rsidR="00F72CAB" w:rsidRDefault="00F72CAB" w:rsidP="009B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25365"/>
    <w:multiLevelType w:val="hybridMultilevel"/>
    <w:tmpl w:val="BD3A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4F0C"/>
    <w:multiLevelType w:val="hybridMultilevel"/>
    <w:tmpl w:val="AFEC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863BF"/>
    <w:multiLevelType w:val="hybridMultilevel"/>
    <w:tmpl w:val="43B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74097"/>
    <w:multiLevelType w:val="hybridMultilevel"/>
    <w:tmpl w:val="4AD0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E03B7"/>
    <w:multiLevelType w:val="hybridMultilevel"/>
    <w:tmpl w:val="32AA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F06F6"/>
    <w:multiLevelType w:val="hybridMultilevel"/>
    <w:tmpl w:val="86D0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B17A5"/>
    <w:multiLevelType w:val="hybridMultilevel"/>
    <w:tmpl w:val="BDA042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94608">
    <w:abstractNumId w:val="3"/>
  </w:num>
  <w:num w:numId="2" w16cid:durableId="1065185642">
    <w:abstractNumId w:val="2"/>
  </w:num>
  <w:num w:numId="3" w16cid:durableId="1378359873">
    <w:abstractNumId w:val="4"/>
  </w:num>
  <w:num w:numId="4" w16cid:durableId="1649363440">
    <w:abstractNumId w:val="1"/>
  </w:num>
  <w:num w:numId="5" w16cid:durableId="173308448">
    <w:abstractNumId w:val="5"/>
  </w:num>
  <w:num w:numId="6" w16cid:durableId="233979668">
    <w:abstractNumId w:val="0"/>
  </w:num>
  <w:num w:numId="7" w16cid:durableId="1334261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FC"/>
    <w:rsid w:val="00021D0A"/>
    <w:rsid w:val="00044522"/>
    <w:rsid w:val="0007177F"/>
    <w:rsid w:val="00080998"/>
    <w:rsid w:val="00081F12"/>
    <w:rsid w:val="000831DD"/>
    <w:rsid w:val="00091CD8"/>
    <w:rsid w:val="00096876"/>
    <w:rsid w:val="000977C4"/>
    <w:rsid w:val="000B26B1"/>
    <w:rsid w:val="000B6DAF"/>
    <w:rsid w:val="000D24B0"/>
    <w:rsid w:val="000D524B"/>
    <w:rsid w:val="000E165F"/>
    <w:rsid w:val="000F071A"/>
    <w:rsid w:val="000F1740"/>
    <w:rsid w:val="00153D25"/>
    <w:rsid w:val="00177AEF"/>
    <w:rsid w:val="001B4AB5"/>
    <w:rsid w:val="001D3EBA"/>
    <w:rsid w:val="001D62DA"/>
    <w:rsid w:val="001F42EA"/>
    <w:rsid w:val="00211D13"/>
    <w:rsid w:val="002176CC"/>
    <w:rsid w:val="00251445"/>
    <w:rsid w:val="0026694D"/>
    <w:rsid w:val="002873F8"/>
    <w:rsid w:val="00291C58"/>
    <w:rsid w:val="002C36DA"/>
    <w:rsid w:val="002E2213"/>
    <w:rsid w:val="002E70B5"/>
    <w:rsid w:val="002F2032"/>
    <w:rsid w:val="00327283"/>
    <w:rsid w:val="00370B3F"/>
    <w:rsid w:val="00377CD6"/>
    <w:rsid w:val="003A00A4"/>
    <w:rsid w:val="003C3F55"/>
    <w:rsid w:val="003C61C0"/>
    <w:rsid w:val="003E774A"/>
    <w:rsid w:val="003F0849"/>
    <w:rsid w:val="00406610"/>
    <w:rsid w:val="00411F04"/>
    <w:rsid w:val="004176A4"/>
    <w:rsid w:val="00445089"/>
    <w:rsid w:val="004563DA"/>
    <w:rsid w:val="004651F9"/>
    <w:rsid w:val="00471FC7"/>
    <w:rsid w:val="00484A1E"/>
    <w:rsid w:val="00494BF1"/>
    <w:rsid w:val="004B7F3F"/>
    <w:rsid w:val="004C09AA"/>
    <w:rsid w:val="004C55F7"/>
    <w:rsid w:val="004D6121"/>
    <w:rsid w:val="004F26FC"/>
    <w:rsid w:val="00505CF1"/>
    <w:rsid w:val="00506C1D"/>
    <w:rsid w:val="0051075D"/>
    <w:rsid w:val="0052693F"/>
    <w:rsid w:val="00555346"/>
    <w:rsid w:val="00572594"/>
    <w:rsid w:val="00575E0B"/>
    <w:rsid w:val="0059695D"/>
    <w:rsid w:val="005970A7"/>
    <w:rsid w:val="005A0A10"/>
    <w:rsid w:val="005A1BCA"/>
    <w:rsid w:val="005A203A"/>
    <w:rsid w:val="005B25C6"/>
    <w:rsid w:val="005B7D8D"/>
    <w:rsid w:val="005C6E7B"/>
    <w:rsid w:val="005D554A"/>
    <w:rsid w:val="005D74AC"/>
    <w:rsid w:val="005D7893"/>
    <w:rsid w:val="005E3B1B"/>
    <w:rsid w:val="005F2C59"/>
    <w:rsid w:val="005F45B3"/>
    <w:rsid w:val="00624C6F"/>
    <w:rsid w:val="00626D80"/>
    <w:rsid w:val="006440A4"/>
    <w:rsid w:val="00647955"/>
    <w:rsid w:val="00650E7D"/>
    <w:rsid w:val="0067743F"/>
    <w:rsid w:val="0068492A"/>
    <w:rsid w:val="00693360"/>
    <w:rsid w:val="006A141A"/>
    <w:rsid w:val="006A3ED0"/>
    <w:rsid w:val="006B1BCA"/>
    <w:rsid w:val="006C620B"/>
    <w:rsid w:val="006D45CB"/>
    <w:rsid w:val="006E3C8B"/>
    <w:rsid w:val="0072774A"/>
    <w:rsid w:val="00734575"/>
    <w:rsid w:val="007A2F4A"/>
    <w:rsid w:val="007B0A0B"/>
    <w:rsid w:val="007C1BC2"/>
    <w:rsid w:val="007D798E"/>
    <w:rsid w:val="007F45F1"/>
    <w:rsid w:val="00805B99"/>
    <w:rsid w:val="008175DD"/>
    <w:rsid w:val="00825B72"/>
    <w:rsid w:val="008326E8"/>
    <w:rsid w:val="00887BFF"/>
    <w:rsid w:val="008A1FF5"/>
    <w:rsid w:val="008B7E6B"/>
    <w:rsid w:val="008C1F3A"/>
    <w:rsid w:val="008C7C4D"/>
    <w:rsid w:val="00914602"/>
    <w:rsid w:val="00947598"/>
    <w:rsid w:val="00953DC2"/>
    <w:rsid w:val="0098706F"/>
    <w:rsid w:val="009A7831"/>
    <w:rsid w:val="009B74E5"/>
    <w:rsid w:val="009C0ECB"/>
    <w:rsid w:val="009C6E96"/>
    <w:rsid w:val="009E795B"/>
    <w:rsid w:val="009F0389"/>
    <w:rsid w:val="009F2C19"/>
    <w:rsid w:val="009F7A60"/>
    <w:rsid w:val="00A14D9C"/>
    <w:rsid w:val="00A276F7"/>
    <w:rsid w:val="00A30183"/>
    <w:rsid w:val="00A336FB"/>
    <w:rsid w:val="00A72F45"/>
    <w:rsid w:val="00A87F38"/>
    <w:rsid w:val="00AA31CE"/>
    <w:rsid w:val="00AD50F8"/>
    <w:rsid w:val="00AE3E27"/>
    <w:rsid w:val="00AE6FEE"/>
    <w:rsid w:val="00B1164D"/>
    <w:rsid w:val="00B21920"/>
    <w:rsid w:val="00B37894"/>
    <w:rsid w:val="00B40B5F"/>
    <w:rsid w:val="00B44CF3"/>
    <w:rsid w:val="00B637BF"/>
    <w:rsid w:val="00BA7B8E"/>
    <w:rsid w:val="00BC1E32"/>
    <w:rsid w:val="00BC3133"/>
    <w:rsid w:val="00BC42B3"/>
    <w:rsid w:val="00BE29CD"/>
    <w:rsid w:val="00BE79E8"/>
    <w:rsid w:val="00C10306"/>
    <w:rsid w:val="00C10650"/>
    <w:rsid w:val="00C336C4"/>
    <w:rsid w:val="00C4129C"/>
    <w:rsid w:val="00C51D45"/>
    <w:rsid w:val="00C67474"/>
    <w:rsid w:val="00C70182"/>
    <w:rsid w:val="00C80448"/>
    <w:rsid w:val="00CD3616"/>
    <w:rsid w:val="00CE01C8"/>
    <w:rsid w:val="00CE476F"/>
    <w:rsid w:val="00D037C0"/>
    <w:rsid w:val="00D15A6F"/>
    <w:rsid w:val="00D22CF0"/>
    <w:rsid w:val="00D373B6"/>
    <w:rsid w:val="00D56F01"/>
    <w:rsid w:val="00D74B36"/>
    <w:rsid w:val="00D8588A"/>
    <w:rsid w:val="00D93812"/>
    <w:rsid w:val="00DA237D"/>
    <w:rsid w:val="00DA75B0"/>
    <w:rsid w:val="00DB0194"/>
    <w:rsid w:val="00DD04F0"/>
    <w:rsid w:val="00DD1D1A"/>
    <w:rsid w:val="00DF1AEB"/>
    <w:rsid w:val="00DF40F8"/>
    <w:rsid w:val="00DF6BFF"/>
    <w:rsid w:val="00E028DF"/>
    <w:rsid w:val="00E12452"/>
    <w:rsid w:val="00E2129C"/>
    <w:rsid w:val="00E23861"/>
    <w:rsid w:val="00E4700A"/>
    <w:rsid w:val="00E5114B"/>
    <w:rsid w:val="00E558D8"/>
    <w:rsid w:val="00E70169"/>
    <w:rsid w:val="00E72952"/>
    <w:rsid w:val="00E75F00"/>
    <w:rsid w:val="00E76605"/>
    <w:rsid w:val="00E86531"/>
    <w:rsid w:val="00E86B0C"/>
    <w:rsid w:val="00E95020"/>
    <w:rsid w:val="00E95047"/>
    <w:rsid w:val="00EA155A"/>
    <w:rsid w:val="00EB7AF6"/>
    <w:rsid w:val="00EC478C"/>
    <w:rsid w:val="00F04CDE"/>
    <w:rsid w:val="00F078EF"/>
    <w:rsid w:val="00F17928"/>
    <w:rsid w:val="00F2174E"/>
    <w:rsid w:val="00F237FA"/>
    <w:rsid w:val="00F35DC6"/>
    <w:rsid w:val="00F379FD"/>
    <w:rsid w:val="00F41FE0"/>
    <w:rsid w:val="00F579FF"/>
    <w:rsid w:val="00F70370"/>
    <w:rsid w:val="00F70D91"/>
    <w:rsid w:val="00F72CAB"/>
    <w:rsid w:val="00F857E4"/>
    <w:rsid w:val="00F90BF8"/>
    <w:rsid w:val="00F95219"/>
    <w:rsid w:val="00F97929"/>
    <w:rsid w:val="00FB464E"/>
    <w:rsid w:val="00FD0F6B"/>
    <w:rsid w:val="00FE2630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5C36D"/>
  <w15:chartTrackingRefBased/>
  <w15:docId w15:val="{3FFA4477-9CD5-419C-B3AD-E9E91842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egal Copy"/>
    <w:basedOn w:val="Normal"/>
    <w:uiPriority w:val="34"/>
    <w:qFormat/>
    <w:rsid w:val="004F26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3DC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5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5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A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5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B7D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E5"/>
  </w:style>
  <w:style w:type="paragraph" w:styleId="Footer">
    <w:name w:val="footer"/>
    <w:basedOn w:val="Normal"/>
    <w:link w:val="FooterChar"/>
    <w:uiPriority w:val="99"/>
    <w:unhideWhenUsed/>
    <w:rsid w:val="009B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ofdelaware-my.sharepoint.com/personal/vicki_zebley_delaware_gov/Documents/PFML%20Forms/DPL%20Forms/DPL%20Forms%20-%20Final%20Version/de.gov/paidlea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abor.delaware.gov/delaware-paid-leave-is-com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bor.delaware.gov/delaware-paid-leave-is-com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FD1E-B346-4361-98E7-5CE2F293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Zebley, Vicki J (DOL)</dc:creator>
  <cp:keywords/>
  <dc:description/>
  <cp:lastModifiedBy>Zebley, Vicki J (DOL)</cp:lastModifiedBy>
  <cp:revision>4</cp:revision>
  <cp:lastPrinted>2024-05-09T16:02:00Z</cp:lastPrinted>
  <dcterms:created xsi:type="dcterms:W3CDTF">2024-08-08T13:12:00Z</dcterms:created>
  <dcterms:modified xsi:type="dcterms:W3CDTF">2024-08-08T13:14:00Z</dcterms:modified>
</cp:coreProperties>
</file>