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2" w:type="pct"/>
        <w:tblCellSpacing w:w="0" w:type="dxa"/>
        <w:tblCellMar>
          <w:left w:w="0" w:type="dxa"/>
          <w:right w:w="0" w:type="dxa"/>
        </w:tblCellMar>
        <w:tblLook w:val="00A0" w:firstRow="1" w:lastRow="0" w:firstColumn="1" w:lastColumn="0" w:noHBand="0" w:noVBand="0"/>
      </w:tblPr>
      <w:tblGrid>
        <w:gridCol w:w="9725"/>
      </w:tblGrid>
      <w:tr w:rsidR="000169D0" w:rsidRPr="00CC1FE6" w:rsidTr="009B2EFE">
        <w:trPr>
          <w:tblCellSpacing w:w="0" w:type="dxa"/>
        </w:trPr>
        <w:tc>
          <w:tcPr>
            <w:tcW w:w="5000" w:type="pct"/>
          </w:tcPr>
          <w:p w:rsidR="00877BDD" w:rsidRDefault="00877BDD">
            <w:bookmarkStart w:id="0" w:name="_GoBack" w:colFirst="1" w:colLast="1"/>
          </w:p>
          <w:tbl>
            <w:tblPr>
              <w:tblW w:w="4800" w:type="pct"/>
              <w:tblCellSpacing w:w="0" w:type="dxa"/>
              <w:tblCellMar>
                <w:left w:w="0" w:type="dxa"/>
                <w:right w:w="0" w:type="dxa"/>
              </w:tblCellMar>
              <w:tblLook w:val="00A0" w:firstRow="1" w:lastRow="0" w:firstColumn="1" w:lastColumn="0" w:noHBand="0" w:noVBand="0"/>
            </w:tblPr>
            <w:tblGrid>
              <w:gridCol w:w="5976"/>
              <w:gridCol w:w="3360"/>
            </w:tblGrid>
            <w:tr w:rsidR="000169D0" w:rsidRPr="000A7BE7" w:rsidTr="00877BDD">
              <w:trPr>
                <w:tblCellSpacing w:w="0" w:type="dxa"/>
              </w:trPr>
              <w:tc>
                <w:tcPr>
                  <w:tcW w:w="0" w:type="auto"/>
                  <w:tcBorders>
                    <w:top w:val="nil"/>
                    <w:left w:val="nil"/>
                    <w:bottom w:val="nil"/>
                    <w:right w:val="nil"/>
                  </w:tcBorders>
                  <w:vAlign w:val="center"/>
                </w:tcPr>
                <w:p w:rsidR="000169D0" w:rsidRPr="008044C8" w:rsidRDefault="000169D0" w:rsidP="000169D0">
                  <w:pPr>
                    <w:pBdr>
                      <w:bottom w:val="single" w:sz="6" w:space="0" w:color="CCCC99"/>
                    </w:pBdr>
                    <w:spacing w:before="0" w:beforeAutospacing="0" w:after="0" w:afterAutospacing="0"/>
                    <w:ind w:left="0" w:firstLine="0"/>
                    <w:outlineLvl w:val="1"/>
                    <w:rPr>
                      <w:rFonts w:ascii="Arial" w:hAnsi="Arial" w:cs="Arial"/>
                      <w:b/>
                      <w:bCs/>
                      <w:color w:val="000000"/>
                      <w:sz w:val="36"/>
                      <w:szCs w:val="36"/>
                    </w:rPr>
                  </w:pPr>
                  <w:r w:rsidRPr="008044C8">
                    <w:rPr>
                      <w:rFonts w:ascii="Arial" w:hAnsi="Arial" w:cs="Arial"/>
                      <w:b/>
                      <w:bCs/>
                      <w:color w:val="000000"/>
                      <w:sz w:val="36"/>
                      <w:szCs w:val="36"/>
                    </w:rPr>
                    <w:t>DELAWARE WORKFORCE INVESTMENT BOARD</w:t>
                  </w:r>
                </w:p>
              </w:tc>
              <w:tc>
                <w:tcPr>
                  <w:tcW w:w="3360" w:type="dxa"/>
                  <w:tcBorders>
                    <w:top w:val="nil"/>
                    <w:left w:val="nil"/>
                    <w:bottom w:val="nil"/>
                    <w:right w:val="nil"/>
                  </w:tcBorders>
                  <w:vAlign w:val="center"/>
                </w:tcPr>
                <w:p w:rsidR="000169D0" w:rsidRPr="008044C8" w:rsidRDefault="00F47005" w:rsidP="000169D0">
                  <w:pPr>
                    <w:spacing w:before="0" w:beforeAutospacing="0" w:after="0" w:afterAutospacing="0"/>
                    <w:ind w:left="0" w:firstLine="0"/>
                    <w:rPr>
                      <w:rFonts w:ascii="Arial" w:hAnsi="Arial" w:cs="Arial"/>
                      <w:color w:val="000000"/>
                      <w:sz w:val="24"/>
                      <w:szCs w:val="24"/>
                    </w:rPr>
                  </w:pPr>
                  <w:r>
                    <w:rPr>
                      <w:rFonts w:ascii="Arial" w:hAnsi="Arial" w:cs="Arial"/>
                      <w:noProof/>
                      <w:color w:val="000000"/>
                      <w:sz w:val="24"/>
                      <w:szCs w:val="24"/>
                    </w:rPr>
                    <w:drawing>
                      <wp:inline distT="0" distB="0" distL="0" distR="0" wp14:anchorId="0C625C25" wp14:editId="3475BB2D">
                        <wp:extent cx="2114550" cy="771525"/>
                        <wp:effectExtent l="19050" t="0" r="0" b="0"/>
                        <wp:docPr id="1" name="Picture 1" descr="P:\My Documents\My Pictures\wi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My Pictures\wib_logo.gif"/>
                                <pic:cNvPicPr>
                                  <a:picLocks noChangeAspect="1" noChangeArrowheads="1"/>
                                </pic:cNvPicPr>
                              </pic:nvPicPr>
                              <pic:blipFill>
                                <a:blip r:embed="rId9" cstate="print"/>
                                <a:srcRect/>
                                <a:stretch>
                                  <a:fillRect/>
                                </a:stretch>
                              </pic:blipFill>
                              <pic:spPr bwMode="auto">
                                <a:xfrm>
                                  <a:off x="0" y="0"/>
                                  <a:ext cx="2114550" cy="771525"/>
                                </a:xfrm>
                                <a:prstGeom prst="rect">
                                  <a:avLst/>
                                </a:prstGeom>
                                <a:noFill/>
                                <a:ln w="9525">
                                  <a:noFill/>
                                  <a:miter lim="800000"/>
                                  <a:headEnd/>
                                  <a:tailEnd/>
                                </a:ln>
                              </pic:spPr>
                            </pic:pic>
                          </a:graphicData>
                        </a:graphic>
                      </wp:inline>
                    </w:drawing>
                  </w:r>
                </w:p>
              </w:tc>
            </w:tr>
          </w:tbl>
          <w:p w:rsidR="000169D0" w:rsidRPr="008044C8" w:rsidRDefault="000169D0" w:rsidP="000169D0">
            <w:pPr>
              <w:spacing w:before="0" w:beforeAutospacing="0" w:after="0" w:afterAutospacing="0"/>
              <w:ind w:left="0" w:firstLine="0"/>
              <w:rPr>
                <w:rFonts w:ascii="Arial" w:hAnsi="Arial" w:cs="Arial"/>
                <w:vanish/>
                <w:color w:val="333333"/>
                <w:sz w:val="24"/>
                <w:szCs w:val="24"/>
              </w:rPr>
            </w:pPr>
          </w:p>
          <w:tbl>
            <w:tblPr>
              <w:tblW w:w="4800" w:type="pct"/>
              <w:tblCellSpacing w:w="0" w:type="dxa"/>
              <w:tblCellMar>
                <w:left w:w="0" w:type="dxa"/>
                <w:right w:w="0" w:type="dxa"/>
              </w:tblCellMar>
              <w:tblLook w:val="00A0" w:firstRow="1" w:lastRow="0" w:firstColumn="1" w:lastColumn="0" w:noHBand="0" w:noVBand="0"/>
            </w:tblPr>
            <w:tblGrid>
              <w:gridCol w:w="8136"/>
              <w:gridCol w:w="1200"/>
            </w:tblGrid>
            <w:tr w:rsidR="000169D0" w:rsidRPr="000A7BE7" w:rsidTr="000169D0">
              <w:trPr>
                <w:tblCellSpacing w:w="0" w:type="dxa"/>
              </w:trPr>
              <w:tc>
                <w:tcPr>
                  <w:tcW w:w="0" w:type="auto"/>
                  <w:tcBorders>
                    <w:top w:val="nil"/>
                    <w:left w:val="nil"/>
                    <w:bottom w:val="nil"/>
                    <w:right w:val="nil"/>
                  </w:tcBorders>
                  <w:vAlign w:val="center"/>
                </w:tcPr>
                <w:p w:rsidR="00877BDD" w:rsidRPr="00877BDD" w:rsidRDefault="000169D0" w:rsidP="00877BDD">
                  <w:pPr>
                    <w:spacing w:before="0" w:beforeAutospacing="0" w:after="0" w:afterAutospacing="0"/>
                    <w:ind w:left="0" w:firstLine="0"/>
                    <w:outlineLvl w:val="2"/>
                    <w:rPr>
                      <w:rFonts w:ascii="Arial" w:hAnsi="Arial" w:cs="Arial"/>
                      <w:b/>
                      <w:bCs/>
                      <w:color w:val="000000"/>
                      <w:sz w:val="27"/>
                      <w:szCs w:val="27"/>
                    </w:rPr>
                  </w:pPr>
                  <w:r w:rsidRPr="008044C8">
                    <w:rPr>
                      <w:rFonts w:ascii="Arial" w:hAnsi="Arial" w:cs="Arial"/>
                      <w:b/>
                      <w:bCs/>
                      <w:color w:val="000000"/>
                      <w:sz w:val="27"/>
                      <w:szCs w:val="27"/>
                    </w:rPr>
                    <w:t>PY 20</w:t>
                  </w:r>
                  <w:r>
                    <w:rPr>
                      <w:rFonts w:ascii="Arial" w:hAnsi="Arial" w:cs="Arial"/>
                      <w:b/>
                      <w:bCs/>
                      <w:color w:val="000000"/>
                      <w:sz w:val="27"/>
                      <w:szCs w:val="27"/>
                    </w:rPr>
                    <w:t>1</w:t>
                  </w:r>
                  <w:r w:rsidR="009B7BF7">
                    <w:rPr>
                      <w:rFonts w:ascii="Arial" w:hAnsi="Arial" w:cs="Arial"/>
                      <w:b/>
                      <w:bCs/>
                      <w:color w:val="000000"/>
                      <w:sz w:val="27"/>
                      <w:szCs w:val="27"/>
                    </w:rPr>
                    <w:t>4</w:t>
                  </w:r>
                  <w:r w:rsidRPr="008044C8">
                    <w:rPr>
                      <w:rFonts w:ascii="Arial" w:hAnsi="Arial" w:cs="Arial"/>
                      <w:b/>
                      <w:bCs/>
                      <w:color w:val="000000"/>
                      <w:sz w:val="27"/>
                      <w:szCs w:val="27"/>
                    </w:rPr>
                    <w:t xml:space="preserve"> Funding Guidelines: Del</w:t>
                  </w:r>
                  <w:r>
                    <w:rPr>
                      <w:rFonts w:ascii="Arial" w:hAnsi="Arial" w:cs="Arial"/>
                      <w:b/>
                      <w:bCs/>
                      <w:color w:val="000000"/>
                      <w:sz w:val="27"/>
                      <w:szCs w:val="27"/>
                    </w:rPr>
                    <w:t>aware Workforce Investment Board</w:t>
                  </w:r>
                  <w:r w:rsidR="00BE48CC">
                    <w:rPr>
                      <w:rFonts w:ascii="Arial" w:hAnsi="Arial" w:cs="Arial"/>
                      <w:b/>
                      <w:bCs/>
                      <w:color w:val="000000"/>
                      <w:sz w:val="27"/>
                      <w:szCs w:val="27"/>
                    </w:rPr>
                    <w:t xml:space="preserve"> </w:t>
                  </w:r>
                  <w:r w:rsidR="00BE48CC" w:rsidRPr="00356102">
                    <w:rPr>
                      <w:rFonts w:ascii="Arial" w:hAnsi="Arial" w:cs="Arial"/>
                      <w:b/>
                      <w:bCs/>
                      <w:sz w:val="27"/>
                      <w:szCs w:val="27"/>
                    </w:rPr>
                    <w:t>(DWIB)</w:t>
                  </w:r>
                </w:p>
                <w:p w:rsidR="00877BDD" w:rsidRPr="00877BDD" w:rsidRDefault="00877BDD" w:rsidP="00877BDD">
                  <w:pPr>
                    <w:spacing w:before="0" w:beforeAutospacing="0" w:after="0" w:afterAutospacing="0"/>
                    <w:rPr>
                      <w:rFonts w:ascii="Arial" w:hAnsi="Arial" w:cs="Arial"/>
                      <w:color w:val="000000"/>
                      <w:sz w:val="24"/>
                      <w:szCs w:val="24"/>
                    </w:rPr>
                  </w:pPr>
                </w:p>
              </w:tc>
              <w:tc>
                <w:tcPr>
                  <w:tcW w:w="1200" w:type="dxa"/>
                  <w:tcBorders>
                    <w:top w:val="nil"/>
                    <w:left w:val="nil"/>
                    <w:bottom w:val="nil"/>
                    <w:right w:val="nil"/>
                  </w:tcBorders>
                  <w:vAlign w:val="center"/>
                </w:tcPr>
                <w:p w:rsidR="000169D0" w:rsidRPr="00877BDD" w:rsidRDefault="000169D0" w:rsidP="00877BDD">
                  <w:pPr>
                    <w:pStyle w:val="ListParagraph"/>
                    <w:numPr>
                      <w:ilvl w:val="0"/>
                      <w:numId w:val="15"/>
                    </w:numPr>
                    <w:spacing w:before="0" w:beforeAutospacing="0" w:after="0" w:afterAutospacing="0"/>
                    <w:rPr>
                      <w:rFonts w:ascii="Arial" w:hAnsi="Arial" w:cs="Arial"/>
                      <w:color w:val="000000"/>
                      <w:sz w:val="24"/>
                      <w:szCs w:val="24"/>
                    </w:rPr>
                  </w:pPr>
                  <w:r w:rsidRPr="00877BDD">
                    <w:rPr>
                      <w:rFonts w:ascii="Arial" w:hAnsi="Arial" w:cs="Arial"/>
                      <w:color w:val="000000"/>
                      <w:sz w:val="24"/>
                      <w:szCs w:val="24"/>
                    </w:rPr>
                    <w:t> </w:t>
                  </w:r>
                </w:p>
              </w:tc>
            </w:tr>
          </w:tbl>
          <w:p w:rsidR="000169D0" w:rsidRPr="008044C8" w:rsidRDefault="000169D0" w:rsidP="000169D0">
            <w:pPr>
              <w:spacing w:before="0" w:beforeAutospacing="0" w:after="0" w:afterAutospacing="0"/>
              <w:ind w:left="0" w:firstLine="0"/>
              <w:rPr>
                <w:rFonts w:ascii="Arial" w:hAnsi="Arial" w:cs="Arial"/>
                <w:vanish/>
                <w:color w:val="333333"/>
                <w:sz w:val="24"/>
                <w:szCs w:val="24"/>
              </w:rPr>
            </w:pPr>
          </w:p>
          <w:tbl>
            <w:tblPr>
              <w:tblW w:w="4800" w:type="pct"/>
              <w:tblCellSpacing w:w="0" w:type="dxa"/>
              <w:tblCellMar>
                <w:left w:w="0" w:type="dxa"/>
                <w:right w:w="0" w:type="dxa"/>
              </w:tblCellMar>
              <w:tblLook w:val="00A0" w:firstRow="1" w:lastRow="0" w:firstColumn="1" w:lastColumn="0" w:noHBand="0" w:noVBand="0"/>
            </w:tblPr>
            <w:tblGrid>
              <w:gridCol w:w="9725"/>
            </w:tblGrid>
            <w:tr w:rsidR="000169D0" w:rsidRPr="000A7BE7" w:rsidTr="000169D0">
              <w:trPr>
                <w:tblCellSpacing w:w="0" w:type="dxa"/>
              </w:trPr>
              <w:tc>
                <w:tcPr>
                  <w:tcW w:w="3750" w:type="pct"/>
                  <w:tcBorders>
                    <w:top w:val="nil"/>
                    <w:left w:val="nil"/>
                    <w:bottom w:val="nil"/>
                    <w:right w:val="nil"/>
                  </w:tcBorders>
                  <w:vAlign w:val="center"/>
                </w:tcPr>
                <w:p w:rsidR="0065608D" w:rsidRPr="00773568" w:rsidRDefault="000169D0" w:rsidP="000169D0">
                  <w:pPr>
                    <w:numPr>
                      <w:ilvl w:val="0"/>
                      <w:numId w:val="1"/>
                    </w:numPr>
                    <w:rPr>
                      <w:rFonts w:ascii="Arial" w:hAnsi="Arial" w:cs="Arial"/>
                      <w:color w:val="000000"/>
                      <w:sz w:val="24"/>
                      <w:szCs w:val="24"/>
                    </w:rPr>
                  </w:pPr>
                  <w:r w:rsidRPr="00773568">
                    <w:rPr>
                      <w:rFonts w:ascii="Arial" w:hAnsi="Arial" w:cs="Arial"/>
                      <w:color w:val="000000"/>
                      <w:sz w:val="24"/>
                      <w:szCs w:val="24"/>
                    </w:rPr>
                    <w:t>D</w:t>
                  </w:r>
                  <w:r w:rsidR="000170C6">
                    <w:rPr>
                      <w:rFonts w:ascii="Arial" w:hAnsi="Arial" w:cs="Arial"/>
                      <w:color w:val="000000"/>
                      <w:sz w:val="24"/>
                      <w:szCs w:val="24"/>
                    </w:rPr>
                    <w:t>elaware Workforce Investment Board (D</w:t>
                  </w:r>
                  <w:r w:rsidRPr="00773568">
                    <w:rPr>
                      <w:rFonts w:ascii="Arial" w:hAnsi="Arial" w:cs="Arial"/>
                      <w:color w:val="000000"/>
                      <w:sz w:val="24"/>
                      <w:szCs w:val="24"/>
                    </w:rPr>
                    <w:t>WIB</w:t>
                  </w:r>
                  <w:r w:rsidR="000170C6">
                    <w:rPr>
                      <w:rFonts w:ascii="Arial" w:hAnsi="Arial" w:cs="Arial"/>
                      <w:color w:val="000000"/>
                      <w:sz w:val="24"/>
                      <w:szCs w:val="24"/>
                    </w:rPr>
                    <w:t>)</w:t>
                  </w:r>
                  <w:r w:rsidRPr="00773568">
                    <w:rPr>
                      <w:rFonts w:ascii="Arial" w:hAnsi="Arial" w:cs="Arial"/>
                      <w:color w:val="000000"/>
                      <w:sz w:val="24"/>
                      <w:szCs w:val="24"/>
                    </w:rPr>
                    <w:t xml:space="preserve"> acknowledges that the degree to which an employee can analyze and solve problems, demonstrate soft skills</w:t>
                  </w:r>
                  <w:r w:rsidR="00F948D2">
                    <w:rPr>
                      <w:rFonts w:ascii="Arial" w:hAnsi="Arial" w:cs="Arial"/>
                      <w:color w:val="000000"/>
                      <w:sz w:val="24"/>
                      <w:szCs w:val="24"/>
                    </w:rPr>
                    <w:t xml:space="preserve">, </w:t>
                  </w:r>
                  <w:r w:rsidR="00F948D2" w:rsidRPr="009B7BF7">
                    <w:rPr>
                      <w:rFonts w:ascii="Arial" w:hAnsi="Arial" w:cs="Arial"/>
                      <w:sz w:val="24"/>
                      <w:szCs w:val="24"/>
                    </w:rPr>
                    <w:t xml:space="preserve">competency in </w:t>
                  </w:r>
                  <w:r w:rsidR="00D47EA8" w:rsidRPr="009B7BF7">
                    <w:rPr>
                      <w:rFonts w:ascii="Arial" w:hAnsi="Arial" w:cs="Arial"/>
                      <w:sz w:val="24"/>
                      <w:szCs w:val="24"/>
                    </w:rPr>
                    <w:t xml:space="preserve">foundation </w:t>
                  </w:r>
                  <w:r w:rsidR="00F948D2" w:rsidRPr="009B7BF7">
                    <w:rPr>
                      <w:rFonts w:ascii="Arial" w:hAnsi="Arial" w:cs="Arial"/>
                      <w:sz w:val="24"/>
                      <w:szCs w:val="24"/>
                    </w:rPr>
                    <w:t>mathematics and reading skills</w:t>
                  </w:r>
                  <w:r w:rsidRPr="00773568">
                    <w:rPr>
                      <w:rFonts w:ascii="Arial" w:hAnsi="Arial" w:cs="Arial"/>
                      <w:color w:val="000000"/>
                      <w:sz w:val="24"/>
                      <w:szCs w:val="24"/>
                    </w:rPr>
                    <w:t xml:space="preserve"> and good attendance, is as important to job retention as is demonstrating the occupational skills. Accordingly, DWIB seeks evidence that these skills are taught and reinforced continually as important and interrelated parts of the </w:t>
                  </w:r>
                  <w:r w:rsidR="0065608D" w:rsidRPr="00773568">
                    <w:rPr>
                      <w:rFonts w:ascii="Arial" w:hAnsi="Arial" w:cs="Arial"/>
                      <w:color w:val="000000"/>
                      <w:sz w:val="24"/>
                      <w:szCs w:val="24"/>
                    </w:rPr>
                    <w:t xml:space="preserve">training. </w:t>
                  </w:r>
                </w:p>
                <w:p w:rsidR="000169D0" w:rsidRPr="00773568" w:rsidRDefault="00160536" w:rsidP="000169D0">
                  <w:pPr>
                    <w:numPr>
                      <w:ilvl w:val="0"/>
                      <w:numId w:val="1"/>
                    </w:numPr>
                    <w:rPr>
                      <w:rFonts w:ascii="Arial" w:hAnsi="Arial" w:cs="Arial"/>
                      <w:color w:val="000000"/>
                      <w:sz w:val="24"/>
                      <w:szCs w:val="24"/>
                    </w:rPr>
                  </w:pPr>
                  <w:r w:rsidRPr="00773568">
                    <w:rPr>
                      <w:rFonts w:ascii="Arial" w:hAnsi="Arial" w:cs="Arial"/>
                      <w:color w:val="000000"/>
                      <w:sz w:val="24"/>
                      <w:szCs w:val="24"/>
                    </w:rPr>
                    <w:t>To the extent possible,</w:t>
                  </w:r>
                  <w:r w:rsidRPr="00773568">
                    <w:rPr>
                      <w:rFonts w:ascii="Arial" w:hAnsi="Arial" w:cs="Arial"/>
                      <w:b/>
                      <w:color w:val="000000"/>
                      <w:sz w:val="24"/>
                      <w:szCs w:val="24"/>
                    </w:rPr>
                    <w:t xml:space="preserve"> </w:t>
                  </w:r>
                  <w:r w:rsidRPr="00773568">
                    <w:rPr>
                      <w:rFonts w:ascii="Arial" w:hAnsi="Arial" w:cs="Arial"/>
                      <w:color w:val="000000"/>
                      <w:sz w:val="24"/>
                      <w:szCs w:val="24"/>
                    </w:rPr>
                    <w:t>th</w:t>
                  </w:r>
                  <w:r w:rsidR="000169D0" w:rsidRPr="00773568">
                    <w:rPr>
                      <w:rFonts w:ascii="Arial" w:hAnsi="Arial" w:cs="Arial"/>
                      <w:color w:val="000000"/>
                      <w:sz w:val="24"/>
                      <w:szCs w:val="24"/>
                    </w:rPr>
                    <w:t xml:space="preserve">e definitions provided in </w:t>
                  </w:r>
                  <w:r w:rsidR="00356102" w:rsidRPr="00773568">
                    <w:rPr>
                      <w:rFonts w:ascii="Arial" w:hAnsi="Arial" w:cs="Arial"/>
                      <w:color w:val="000000"/>
                      <w:sz w:val="24"/>
                      <w:szCs w:val="24"/>
                    </w:rPr>
                    <w:t xml:space="preserve">the </w:t>
                  </w:r>
                  <w:r w:rsidR="000169D0" w:rsidRPr="00773568">
                    <w:rPr>
                      <w:rFonts w:ascii="Arial" w:hAnsi="Arial" w:cs="Arial"/>
                      <w:sz w:val="24"/>
                      <w:szCs w:val="24"/>
                    </w:rPr>
                    <w:t>W</w:t>
                  </w:r>
                  <w:r w:rsidR="00BE48CC" w:rsidRPr="00773568">
                    <w:rPr>
                      <w:rFonts w:ascii="Arial" w:hAnsi="Arial" w:cs="Arial"/>
                      <w:sz w:val="24"/>
                      <w:szCs w:val="24"/>
                    </w:rPr>
                    <w:t xml:space="preserve">orkforce Investment </w:t>
                  </w:r>
                  <w:r w:rsidR="000169D0" w:rsidRPr="00773568">
                    <w:rPr>
                      <w:rFonts w:ascii="Arial" w:hAnsi="Arial" w:cs="Arial"/>
                      <w:sz w:val="24"/>
                      <w:szCs w:val="24"/>
                    </w:rPr>
                    <w:t>A</w:t>
                  </w:r>
                  <w:r w:rsidR="00BE48CC" w:rsidRPr="00773568">
                    <w:rPr>
                      <w:rFonts w:ascii="Arial" w:hAnsi="Arial" w:cs="Arial"/>
                      <w:sz w:val="24"/>
                      <w:szCs w:val="24"/>
                    </w:rPr>
                    <w:t>ct (WIA)</w:t>
                  </w:r>
                  <w:r w:rsidR="000169D0" w:rsidRPr="00773568">
                    <w:rPr>
                      <w:rFonts w:ascii="Arial" w:hAnsi="Arial" w:cs="Arial"/>
                      <w:color w:val="000000"/>
                      <w:sz w:val="24"/>
                      <w:szCs w:val="24"/>
                    </w:rPr>
                    <w:t xml:space="preserve"> law and regulations will be the definitions for all sources of funds, including Blue Collar, except the definition of eligibility. The Blue Collar training programs have no requirement that participants be low income. </w:t>
                  </w:r>
                </w:p>
                <w:p w:rsidR="00E501F4" w:rsidRPr="00773568" w:rsidRDefault="00A6285A" w:rsidP="000169D0">
                  <w:pPr>
                    <w:numPr>
                      <w:ilvl w:val="0"/>
                      <w:numId w:val="1"/>
                    </w:numPr>
                    <w:rPr>
                      <w:rFonts w:ascii="Arial" w:hAnsi="Arial" w:cs="Arial"/>
                      <w:color w:val="000000"/>
                      <w:sz w:val="24"/>
                      <w:szCs w:val="24"/>
                    </w:rPr>
                  </w:pPr>
                  <w:r w:rsidRPr="00773568">
                    <w:rPr>
                      <w:rFonts w:ascii="Arial" w:hAnsi="Arial" w:cs="Arial"/>
                      <w:color w:val="000000"/>
                      <w:sz w:val="24"/>
                      <w:szCs w:val="24"/>
                    </w:rPr>
                    <w:t xml:space="preserve">Occupational Skills </w:t>
                  </w:r>
                  <w:r w:rsidR="00E501F4" w:rsidRPr="00773568">
                    <w:rPr>
                      <w:rFonts w:ascii="Arial" w:hAnsi="Arial" w:cs="Arial"/>
                      <w:color w:val="000000"/>
                      <w:sz w:val="24"/>
                      <w:szCs w:val="24"/>
                    </w:rPr>
                    <w:t xml:space="preserve">programs with </w:t>
                  </w:r>
                  <w:r w:rsidR="004E14E3" w:rsidRPr="00773568">
                    <w:rPr>
                      <w:rFonts w:ascii="Arial" w:hAnsi="Arial" w:cs="Arial"/>
                      <w:color w:val="000000"/>
                      <w:sz w:val="24"/>
                      <w:szCs w:val="24"/>
                    </w:rPr>
                    <w:t>a combination of a</w:t>
                  </w:r>
                  <w:r w:rsidRPr="00773568">
                    <w:rPr>
                      <w:rFonts w:ascii="Arial" w:hAnsi="Arial" w:cs="Arial"/>
                      <w:color w:val="000000"/>
                      <w:sz w:val="24"/>
                      <w:szCs w:val="24"/>
                    </w:rPr>
                    <w:t>ctivities are being requested. In particular</w:t>
                  </w:r>
                  <w:r w:rsidR="0084016F" w:rsidRPr="00773568">
                    <w:rPr>
                      <w:rFonts w:ascii="Arial" w:hAnsi="Arial" w:cs="Arial"/>
                      <w:color w:val="000000"/>
                      <w:sz w:val="24"/>
                      <w:szCs w:val="24"/>
                    </w:rPr>
                    <w:t>,</w:t>
                  </w:r>
                  <w:r w:rsidRPr="00773568">
                    <w:rPr>
                      <w:rFonts w:ascii="Arial" w:hAnsi="Arial" w:cs="Arial"/>
                      <w:color w:val="000000"/>
                      <w:sz w:val="24"/>
                      <w:szCs w:val="24"/>
                    </w:rPr>
                    <w:t xml:space="preserve"> programs that: </w:t>
                  </w:r>
                </w:p>
                <w:p w:rsidR="00E501F4" w:rsidRPr="00773568" w:rsidRDefault="001F6298" w:rsidP="00356102">
                  <w:pPr>
                    <w:pStyle w:val="ListParagraph"/>
                    <w:numPr>
                      <w:ilvl w:val="0"/>
                      <w:numId w:val="8"/>
                    </w:numPr>
                    <w:rPr>
                      <w:rFonts w:ascii="Arial" w:hAnsi="Arial" w:cs="Arial"/>
                      <w:color w:val="000000"/>
                      <w:sz w:val="24"/>
                      <w:szCs w:val="24"/>
                    </w:rPr>
                  </w:pPr>
                  <w:r w:rsidRPr="00773568">
                    <w:rPr>
                      <w:rFonts w:ascii="Arial" w:hAnsi="Arial" w:cs="Arial"/>
                      <w:color w:val="000000"/>
                      <w:sz w:val="24"/>
                      <w:szCs w:val="24"/>
                    </w:rPr>
                    <w:t>C</w:t>
                  </w:r>
                  <w:r w:rsidR="00E501F4" w:rsidRPr="00773568">
                    <w:rPr>
                      <w:rFonts w:ascii="Arial" w:hAnsi="Arial" w:cs="Arial"/>
                      <w:color w:val="000000"/>
                      <w:sz w:val="24"/>
                      <w:szCs w:val="24"/>
                    </w:rPr>
                    <w:t xml:space="preserve">ombine classroom </w:t>
                  </w:r>
                  <w:r w:rsidR="00F948D2" w:rsidRPr="00911A4C">
                    <w:rPr>
                      <w:rFonts w:ascii="Arial" w:hAnsi="Arial" w:cs="Arial"/>
                      <w:sz w:val="24"/>
                      <w:szCs w:val="24"/>
                    </w:rPr>
                    <w:t xml:space="preserve">occupational training, including necessary mathematic and reading skills </w:t>
                  </w:r>
                  <w:r w:rsidR="00E501F4" w:rsidRPr="00911A4C">
                    <w:rPr>
                      <w:rFonts w:ascii="Arial" w:hAnsi="Arial" w:cs="Arial"/>
                      <w:sz w:val="24"/>
                      <w:szCs w:val="24"/>
                    </w:rPr>
                    <w:t xml:space="preserve">with internships, </w:t>
                  </w:r>
                  <w:r w:rsidR="008B0418" w:rsidRPr="00911A4C">
                    <w:rPr>
                      <w:rFonts w:ascii="Arial" w:hAnsi="Arial" w:cs="Arial"/>
                      <w:sz w:val="24"/>
                      <w:szCs w:val="24"/>
                    </w:rPr>
                    <w:t xml:space="preserve">clinical, </w:t>
                  </w:r>
                  <w:r w:rsidR="00356102" w:rsidRPr="00911A4C">
                    <w:rPr>
                      <w:rFonts w:ascii="Arial" w:hAnsi="Arial" w:cs="Arial"/>
                      <w:sz w:val="24"/>
                      <w:szCs w:val="24"/>
                    </w:rPr>
                    <w:t>actual work experience, OJT (On</w:t>
                  </w:r>
                  <w:r w:rsidR="00356102" w:rsidRPr="00773568">
                    <w:rPr>
                      <w:rFonts w:ascii="Arial" w:hAnsi="Arial" w:cs="Arial"/>
                      <w:color w:val="000000"/>
                      <w:sz w:val="24"/>
                      <w:szCs w:val="24"/>
                    </w:rPr>
                    <w:t>-the Job T</w:t>
                  </w:r>
                  <w:r w:rsidR="00E501F4" w:rsidRPr="00773568">
                    <w:rPr>
                      <w:rFonts w:ascii="Arial" w:hAnsi="Arial" w:cs="Arial"/>
                      <w:color w:val="000000"/>
                      <w:sz w:val="24"/>
                      <w:szCs w:val="24"/>
                    </w:rPr>
                    <w:t>raining) and/or mentoring.</w:t>
                  </w:r>
                </w:p>
                <w:p w:rsidR="00FF5906" w:rsidRPr="00773568" w:rsidRDefault="009B7BF7" w:rsidP="00E501F4">
                  <w:pPr>
                    <w:pStyle w:val="ListParagraph"/>
                    <w:numPr>
                      <w:ilvl w:val="0"/>
                      <w:numId w:val="8"/>
                    </w:numPr>
                    <w:rPr>
                      <w:rFonts w:ascii="Arial" w:hAnsi="Arial" w:cs="Arial"/>
                      <w:color w:val="000000"/>
                      <w:sz w:val="24"/>
                      <w:szCs w:val="24"/>
                    </w:rPr>
                  </w:pPr>
                  <w:r>
                    <w:rPr>
                      <w:rFonts w:ascii="Arial" w:hAnsi="Arial" w:cs="Arial"/>
                      <w:color w:val="000000"/>
                      <w:sz w:val="24"/>
                      <w:szCs w:val="24"/>
                    </w:rPr>
                    <w:t xml:space="preserve">Incorporate </w:t>
                  </w:r>
                  <w:r w:rsidR="00BC5F4F" w:rsidRPr="00877BDD">
                    <w:rPr>
                      <w:rFonts w:ascii="Arial" w:hAnsi="Arial" w:cs="Arial"/>
                      <w:sz w:val="24"/>
                      <w:szCs w:val="24"/>
                    </w:rPr>
                    <w:t>l</w:t>
                  </w:r>
                  <w:r w:rsidR="00BE48CC" w:rsidRPr="00877BDD">
                    <w:rPr>
                      <w:rFonts w:ascii="Arial" w:hAnsi="Arial" w:cs="Arial"/>
                      <w:sz w:val="24"/>
                      <w:szCs w:val="24"/>
                    </w:rPr>
                    <w:t>ong</w:t>
                  </w:r>
                  <w:r w:rsidR="00BE48CC" w:rsidRPr="00773568">
                    <w:rPr>
                      <w:rFonts w:ascii="Arial" w:hAnsi="Arial" w:cs="Arial"/>
                      <w:color w:val="000000"/>
                      <w:sz w:val="24"/>
                      <w:szCs w:val="24"/>
                    </w:rPr>
                    <w:t xml:space="preserve"> term training</w:t>
                  </w:r>
                  <w:r>
                    <w:rPr>
                      <w:rFonts w:ascii="Arial" w:hAnsi="Arial" w:cs="Arial"/>
                      <w:color w:val="000000"/>
                      <w:sz w:val="24"/>
                      <w:szCs w:val="24"/>
                    </w:rPr>
                    <w:t xml:space="preserve"> (</w:t>
                  </w:r>
                  <w:r w:rsidR="00FF5906" w:rsidRPr="00773568">
                    <w:rPr>
                      <w:rFonts w:ascii="Arial" w:hAnsi="Arial" w:cs="Arial"/>
                      <w:color w:val="000000"/>
                      <w:sz w:val="24"/>
                      <w:szCs w:val="24"/>
                    </w:rPr>
                    <w:t xml:space="preserve">long term training </w:t>
                  </w:r>
                  <w:r>
                    <w:rPr>
                      <w:rFonts w:ascii="Arial" w:hAnsi="Arial" w:cs="Arial"/>
                      <w:color w:val="000000"/>
                      <w:sz w:val="24"/>
                      <w:szCs w:val="24"/>
                    </w:rPr>
                    <w:t xml:space="preserve">is being defined </w:t>
                  </w:r>
                  <w:r w:rsidR="00FF5906" w:rsidRPr="00773568">
                    <w:rPr>
                      <w:rFonts w:ascii="Arial" w:hAnsi="Arial" w:cs="Arial"/>
                      <w:color w:val="000000"/>
                      <w:sz w:val="24"/>
                      <w:szCs w:val="24"/>
                    </w:rPr>
                    <w:t>as 39 weeks</w:t>
                  </w:r>
                  <w:r w:rsidR="00BE48CC" w:rsidRPr="00773568">
                    <w:rPr>
                      <w:rFonts w:ascii="Arial" w:hAnsi="Arial" w:cs="Arial"/>
                      <w:color w:val="000000"/>
                      <w:sz w:val="24"/>
                      <w:szCs w:val="24"/>
                    </w:rPr>
                    <w:t xml:space="preserve"> or longer</w:t>
                  </w:r>
                  <w:r>
                    <w:rPr>
                      <w:rFonts w:ascii="Arial" w:hAnsi="Arial" w:cs="Arial"/>
                      <w:color w:val="000000"/>
                      <w:sz w:val="24"/>
                      <w:szCs w:val="24"/>
                    </w:rPr>
                    <w:t>)</w:t>
                  </w:r>
                  <w:r w:rsidR="00BE48CC" w:rsidRPr="00773568">
                    <w:rPr>
                      <w:rFonts w:ascii="Arial" w:hAnsi="Arial" w:cs="Arial"/>
                      <w:color w:val="000000"/>
                      <w:sz w:val="24"/>
                      <w:szCs w:val="24"/>
                    </w:rPr>
                    <w:t>.</w:t>
                  </w:r>
                </w:p>
                <w:p w:rsidR="00176D79" w:rsidRDefault="00176D79" w:rsidP="00176D79">
                  <w:pPr>
                    <w:numPr>
                      <w:ilvl w:val="0"/>
                      <w:numId w:val="13"/>
                    </w:numPr>
                    <w:rPr>
                      <w:rFonts w:ascii="Arial" w:hAnsi="Arial" w:cs="Arial"/>
                      <w:color w:val="000000"/>
                      <w:sz w:val="24"/>
                      <w:szCs w:val="24"/>
                    </w:rPr>
                  </w:pPr>
                  <w:r w:rsidRPr="00773568">
                    <w:rPr>
                      <w:rFonts w:ascii="Arial" w:hAnsi="Arial" w:cs="Arial"/>
                      <w:color w:val="000000"/>
                      <w:sz w:val="24"/>
                      <w:szCs w:val="24"/>
                    </w:rPr>
                    <w:t xml:space="preserve">Contractors will assess reading and math skills. Basic language and numeric skills training, when appropriate, will be provided concurrently with skills training. As part of the RFP, proposers will be asked to describe their plan to meet this objective. </w:t>
                  </w:r>
                </w:p>
                <w:p w:rsidR="00176D79" w:rsidRDefault="00176D79" w:rsidP="00176D79">
                  <w:pPr>
                    <w:numPr>
                      <w:ilvl w:val="0"/>
                      <w:numId w:val="13"/>
                    </w:numPr>
                    <w:rPr>
                      <w:rFonts w:ascii="Arial" w:hAnsi="Arial" w:cs="Arial"/>
                      <w:color w:val="000000"/>
                      <w:sz w:val="24"/>
                      <w:szCs w:val="24"/>
                    </w:rPr>
                  </w:pPr>
                  <w:r w:rsidRPr="009B7BF7">
                    <w:rPr>
                      <w:rFonts w:ascii="Arial" w:hAnsi="Arial" w:cs="Arial"/>
                      <w:sz w:val="24"/>
                      <w:szCs w:val="24"/>
                    </w:rPr>
                    <w:t>American</w:t>
                  </w:r>
                  <w:r w:rsidR="009B7BF7" w:rsidRPr="009B7BF7">
                    <w:rPr>
                      <w:rFonts w:ascii="Arial" w:hAnsi="Arial" w:cs="Arial"/>
                      <w:sz w:val="24"/>
                      <w:szCs w:val="24"/>
                    </w:rPr>
                    <w:t xml:space="preserve"> Job C</w:t>
                  </w:r>
                  <w:r w:rsidRPr="009B7BF7">
                    <w:rPr>
                      <w:rFonts w:ascii="Arial" w:hAnsi="Arial" w:cs="Arial"/>
                      <w:sz w:val="24"/>
                      <w:szCs w:val="24"/>
                    </w:rPr>
                    <w:t>enters will assess intensive services applicants in reading and math skills. Basic language and numeric skills training, when appropriate, will be provided to the extent possible either concurrently with skills training or in another manner consistent with the jointly developed employment plan</w:t>
                  </w:r>
                  <w:r>
                    <w:rPr>
                      <w:rFonts w:ascii="Arial" w:hAnsi="Arial" w:cs="Arial"/>
                      <w:color w:val="000000"/>
                      <w:sz w:val="24"/>
                      <w:szCs w:val="24"/>
                    </w:rPr>
                    <w:t>.</w:t>
                  </w:r>
                  <w:r w:rsidRPr="00773568">
                    <w:rPr>
                      <w:rFonts w:ascii="Arial" w:hAnsi="Arial" w:cs="Arial"/>
                      <w:color w:val="000000"/>
                      <w:sz w:val="24"/>
                      <w:szCs w:val="24"/>
                    </w:rPr>
                    <w:t xml:space="preserve"> </w:t>
                  </w:r>
                </w:p>
                <w:p w:rsidR="009B7BF7" w:rsidRPr="00877BDD" w:rsidRDefault="009B7BF7" w:rsidP="00176D79">
                  <w:pPr>
                    <w:numPr>
                      <w:ilvl w:val="0"/>
                      <w:numId w:val="13"/>
                    </w:numPr>
                    <w:rPr>
                      <w:rFonts w:ascii="Arial" w:hAnsi="Arial" w:cs="Arial"/>
                      <w:sz w:val="24"/>
                      <w:szCs w:val="24"/>
                    </w:rPr>
                  </w:pPr>
                  <w:r w:rsidRPr="00877BDD">
                    <w:rPr>
                      <w:rFonts w:ascii="Arial" w:hAnsi="Arial" w:cs="Arial"/>
                      <w:sz w:val="24"/>
                      <w:szCs w:val="24"/>
                    </w:rPr>
                    <w:t>American Job Center staff</w:t>
                  </w:r>
                  <w:r w:rsidR="00911A4C" w:rsidRPr="00877BDD">
                    <w:rPr>
                      <w:rFonts w:ascii="Arial" w:hAnsi="Arial" w:cs="Arial"/>
                      <w:sz w:val="24"/>
                      <w:szCs w:val="24"/>
                    </w:rPr>
                    <w:t xml:space="preserve"> is </w:t>
                  </w:r>
                  <w:r w:rsidRPr="00877BDD">
                    <w:rPr>
                      <w:rFonts w:ascii="Arial" w:hAnsi="Arial" w:cs="Arial"/>
                      <w:sz w:val="24"/>
                      <w:szCs w:val="24"/>
                    </w:rPr>
                    <w:t>responsible for determining and documenting eligibility</w:t>
                  </w:r>
                  <w:r w:rsidR="00911A4C" w:rsidRPr="00877BDD">
                    <w:rPr>
                      <w:rFonts w:ascii="Arial" w:hAnsi="Arial" w:cs="Arial"/>
                      <w:sz w:val="24"/>
                      <w:szCs w:val="24"/>
                    </w:rPr>
                    <w:t xml:space="preserve"> for those individuals involved in an intensive/training service.</w:t>
                  </w:r>
                </w:p>
                <w:p w:rsidR="00F948D2" w:rsidRPr="00877BDD" w:rsidRDefault="000169D0" w:rsidP="00F948D2">
                  <w:pPr>
                    <w:pStyle w:val="ListParagraph"/>
                    <w:numPr>
                      <w:ilvl w:val="0"/>
                      <w:numId w:val="13"/>
                    </w:numPr>
                    <w:rPr>
                      <w:rFonts w:ascii="Arial" w:hAnsi="Arial" w:cs="Arial"/>
                      <w:sz w:val="24"/>
                      <w:szCs w:val="24"/>
                    </w:rPr>
                  </w:pPr>
                  <w:r w:rsidRPr="00877BDD">
                    <w:rPr>
                      <w:rFonts w:ascii="Arial" w:hAnsi="Arial" w:cs="Arial"/>
                      <w:sz w:val="24"/>
                      <w:szCs w:val="24"/>
                    </w:rPr>
                    <w:t>Contractors are responsible for determining and documenting eligibility</w:t>
                  </w:r>
                  <w:r w:rsidR="009B7BF7" w:rsidRPr="00877BDD">
                    <w:rPr>
                      <w:rFonts w:ascii="Arial" w:hAnsi="Arial" w:cs="Arial"/>
                      <w:sz w:val="24"/>
                      <w:szCs w:val="24"/>
                    </w:rPr>
                    <w:t xml:space="preserve">, </w:t>
                  </w:r>
                  <w:r w:rsidRPr="00877BDD">
                    <w:rPr>
                      <w:rFonts w:ascii="Arial" w:hAnsi="Arial" w:cs="Arial"/>
                      <w:sz w:val="24"/>
                      <w:szCs w:val="24"/>
                    </w:rPr>
                    <w:t xml:space="preserve">recruiting customers, and providing the Department of Labor, Division of Employment &amp; Training's </w:t>
                  </w:r>
                  <w:r w:rsidR="00BE48CC" w:rsidRPr="00877BDD">
                    <w:rPr>
                      <w:rFonts w:ascii="Arial" w:hAnsi="Arial" w:cs="Arial"/>
                      <w:sz w:val="24"/>
                      <w:szCs w:val="24"/>
                    </w:rPr>
                    <w:t xml:space="preserve">(DET) </w:t>
                  </w:r>
                  <w:r w:rsidRPr="00877BDD">
                    <w:rPr>
                      <w:rFonts w:ascii="Arial" w:hAnsi="Arial" w:cs="Arial"/>
                      <w:sz w:val="24"/>
                      <w:szCs w:val="24"/>
                    </w:rPr>
                    <w:t>Management Information System</w:t>
                  </w:r>
                  <w:r w:rsidR="005610F2" w:rsidRPr="00877BDD">
                    <w:rPr>
                      <w:rFonts w:ascii="Arial" w:hAnsi="Arial" w:cs="Arial"/>
                      <w:sz w:val="24"/>
                      <w:szCs w:val="24"/>
                    </w:rPr>
                    <w:t xml:space="preserve"> (MIS)</w:t>
                  </w:r>
                  <w:r w:rsidRPr="00877BDD">
                    <w:rPr>
                      <w:rFonts w:ascii="Arial" w:hAnsi="Arial" w:cs="Arial"/>
                      <w:sz w:val="24"/>
                      <w:szCs w:val="24"/>
                    </w:rPr>
                    <w:t xml:space="preserve"> with the required information. Failure in any of these areas may result in </w:t>
                  </w:r>
                  <w:r w:rsidR="005A02AF" w:rsidRPr="00877BDD">
                    <w:rPr>
                      <w:rFonts w:ascii="Arial" w:hAnsi="Arial" w:cs="Arial"/>
                      <w:sz w:val="24"/>
                      <w:szCs w:val="24"/>
                    </w:rPr>
                    <w:t xml:space="preserve">the contractor being placed on </w:t>
                  </w:r>
                  <w:r w:rsidRPr="00877BDD">
                    <w:rPr>
                      <w:rFonts w:ascii="Arial" w:hAnsi="Arial" w:cs="Arial"/>
                      <w:sz w:val="24"/>
                      <w:szCs w:val="24"/>
                    </w:rPr>
                    <w:t>corrective action</w:t>
                  </w:r>
                  <w:r w:rsidR="00BC5F4F" w:rsidRPr="00877BDD">
                    <w:rPr>
                      <w:rFonts w:ascii="Arial" w:hAnsi="Arial" w:cs="Arial"/>
                      <w:sz w:val="24"/>
                      <w:szCs w:val="24"/>
                    </w:rPr>
                    <w:t xml:space="preserve"> </w:t>
                  </w:r>
                  <w:r w:rsidR="003E3700" w:rsidRPr="00877BDD">
                    <w:rPr>
                      <w:rFonts w:ascii="Arial" w:hAnsi="Arial" w:cs="Arial"/>
                      <w:sz w:val="24"/>
                      <w:szCs w:val="24"/>
                    </w:rPr>
                    <w:t>and</w:t>
                  </w:r>
                  <w:r w:rsidR="005A02AF" w:rsidRPr="00877BDD">
                    <w:rPr>
                      <w:rFonts w:ascii="Arial" w:hAnsi="Arial" w:cs="Arial"/>
                      <w:sz w:val="24"/>
                      <w:szCs w:val="24"/>
                    </w:rPr>
                    <w:t xml:space="preserve"> possible contract termination</w:t>
                  </w:r>
                  <w:r w:rsidR="00877BDD" w:rsidRPr="00877BDD">
                    <w:rPr>
                      <w:rFonts w:ascii="Arial" w:hAnsi="Arial" w:cs="Arial"/>
                      <w:sz w:val="24"/>
                      <w:szCs w:val="24"/>
                    </w:rPr>
                    <w:t>.</w:t>
                  </w:r>
                  <w:r w:rsidR="003E3700" w:rsidRPr="00877BDD">
                    <w:rPr>
                      <w:rFonts w:ascii="Arial" w:hAnsi="Arial" w:cs="Arial"/>
                      <w:sz w:val="24"/>
                      <w:szCs w:val="24"/>
                    </w:rPr>
                    <w:t xml:space="preserve"> </w:t>
                  </w:r>
                </w:p>
                <w:p w:rsidR="000169D0" w:rsidRPr="00F948D2" w:rsidRDefault="000169D0" w:rsidP="00F948D2">
                  <w:pPr>
                    <w:pStyle w:val="ListParagraph"/>
                    <w:numPr>
                      <w:ilvl w:val="0"/>
                      <w:numId w:val="13"/>
                    </w:numPr>
                    <w:rPr>
                      <w:rFonts w:ascii="Arial" w:hAnsi="Arial" w:cs="Arial"/>
                      <w:color w:val="000000"/>
                      <w:sz w:val="24"/>
                      <w:szCs w:val="24"/>
                    </w:rPr>
                  </w:pPr>
                  <w:r w:rsidRPr="00F948D2">
                    <w:rPr>
                      <w:rFonts w:ascii="Arial" w:hAnsi="Arial" w:cs="Arial"/>
                      <w:color w:val="000000"/>
                      <w:sz w:val="24"/>
                      <w:szCs w:val="24"/>
                    </w:rPr>
                    <w:t>Retention services will be provided, as necessary in the day and evening in order to meet the performance measures</w:t>
                  </w:r>
                  <w:r w:rsidR="0084016F" w:rsidRPr="00F948D2">
                    <w:rPr>
                      <w:rFonts w:ascii="Arial" w:hAnsi="Arial" w:cs="Arial"/>
                      <w:color w:val="000000"/>
                      <w:sz w:val="24"/>
                      <w:szCs w:val="24"/>
                    </w:rPr>
                    <w:t xml:space="preserve"> </w:t>
                  </w:r>
                  <w:r w:rsidRPr="00F948D2">
                    <w:rPr>
                      <w:rFonts w:ascii="Arial" w:hAnsi="Arial" w:cs="Arial"/>
                      <w:color w:val="000000"/>
                      <w:sz w:val="24"/>
                      <w:szCs w:val="24"/>
                    </w:rPr>
                    <w:t xml:space="preserve">for </w:t>
                  </w:r>
                  <w:r w:rsidR="0084016F" w:rsidRPr="00F948D2">
                    <w:rPr>
                      <w:rFonts w:ascii="Arial" w:hAnsi="Arial" w:cs="Arial"/>
                      <w:color w:val="000000"/>
                      <w:sz w:val="24"/>
                      <w:szCs w:val="24"/>
                    </w:rPr>
                    <w:t>1</w:t>
                  </w:r>
                  <w:r w:rsidRPr="00F948D2">
                    <w:rPr>
                      <w:rFonts w:ascii="Arial" w:hAnsi="Arial" w:cs="Arial"/>
                      <w:color w:val="000000"/>
                      <w:sz w:val="24"/>
                      <w:szCs w:val="24"/>
                    </w:rPr>
                    <w:t xml:space="preserve">2 months following exit </w:t>
                  </w:r>
                  <w:r w:rsidR="0084016F" w:rsidRPr="00F948D2">
                    <w:rPr>
                      <w:rFonts w:ascii="Arial" w:hAnsi="Arial" w:cs="Arial"/>
                      <w:color w:val="000000"/>
                      <w:sz w:val="24"/>
                      <w:szCs w:val="24"/>
                    </w:rPr>
                    <w:t xml:space="preserve">except for Adult Blue Collar. Adult Blue Collar exits will require 6 months of follow-up. </w:t>
                  </w:r>
                  <w:r w:rsidRPr="00F948D2">
                    <w:rPr>
                      <w:rFonts w:ascii="Arial" w:hAnsi="Arial" w:cs="Arial"/>
                      <w:color w:val="000000"/>
                      <w:sz w:val="24"/>
                      <w:szCs w:val="24"/>
                    </w:rPr>
                    <w:t xml:space="preserve"> </w:t>
                  </w:r>
                </w:p>
                <w:p w:rsidR="00877BDD" w:rsidRPr="00877BDD" w:rsidRDefault="005F40E5" w:rsidP="00877BDD">
                  <w:pPr>
                    <w:numPr>
                      <w:ilvl w:val="0"/>
                      <w:numId w:val="13"/>
                    </w:numPr>
                    <w:rPr>
                      <w:rFonts w:ascii="Arial" w:hAnsi="Arial" w:cs="Arial"/>
                      <w:sz w:val="24"/>
                      <w:szCs w:val="24"/>
                    </w:rPr>
                  </w:pPr>
                  <w:r w:rsidRPr="00773568">
                    <w:rPr>
                      <w:rFonts w:ascii="Arial" w:hAnsi="Arial" w:cs="Arial"/>
                      <w:color w:val="000000"/>
                      <w:sz w:val="24"/>
                      <w:szCs w:val="24"/>
                    </w:rPr>
                    <w:t>Up to n</w:t>
                  </w:r>
                  <w:r w:rsidR="000169D0" w:rsidRPr="00773568">
                    <w:rPr>
                      <w:rFonts w:ascii="Arial" w:hAnsi="Arial" w:cs="Arial"/>
                      <w:color w:val="000000"/>
                      <w:sz w:val="24"/>
                      <w:szCs w:val="24"/>
                    </w:rPr>
                    <w:t xml:space="preserve">inety-five percent of available funds may be awarded. Up to fifty percent of the Blue Collar Funds contracted may be used for Youth Programs; the remaining Blue Collar funds will be used to fund </w:t>
                  </w:r>
                  <w:r w:rsidR="000169D0" w:rsidRPr="00911A4C">
                    <w:rPr>
                      <w:rFonts w:ascii="Arial" w:hAnsi="Arial" w:cs="Arial"/>
                      <w:sz w:val="24"/>
                      <w:szCs w:val="24"/>
                    </w:rPr>
                    <w:t>adult training</w:t>
                  </w:r>
                  <w:r w:rsidR="00EA35D5" w:rsidRPr="00911A4C">
                    <w:rPr>
                      <w:rFonts w:ascii="Arial" w:hAnsi="Arial" w:cs="Arial"/>
                      <w:sz w:val="24"/>
                      <w:szCs w:val="24"/>
                    </w:rPr>
                    <w:t xml:space="preserve"> for services to dislocated workers, to assist in school-to-work transition activities and to underwrite such other innovative training programs as the </w:t>
                  </w:r>
                  <w:r w:rsidR="00911A4C" w:rsidRPr="00911A4C">
                    <w:rPr>
                      <w:rFonts w:ascii="Arial" w:hAnsi="Arial" w:cs="Arial"/>
                      <w:sz w:val="24"/>
                      <w:szCs w:val="24"/>
                    </w:rPr>
                    <w:t xml:space="preserve">DWIB </w:t>
                  </w:r>
                  <w:r w:rsidR="00EA35D5" w:rsidRPr="00911A4C">
                    <w:rPr>
                      <w:rFonts w:ascii="Arial" w:hAnsi="Arial" w:cs="Arial"/>
                      <w:sz w:val="24"/>
                      <w:szCs w:val="24"/>
                    </w:rPr>
                    <w:t xml:space="preserve">may approve, under regulations promulgated by the </w:t>
                  </w:r>
                  <w:r w:rsidR="00911A4C" w:rsidRPr="00911A4C">
                    <w:rPr>
                      <w:rFonts w:ascii="Arial" w:hAnsi="Arial" w:cs="Arial"/>
                      <w:sz w:val="24"/>
                      <w:szCs w:val="24"/>
                    </w:rPr>
                    <w:t xml:space="preserve">DWIB </w:t>
                  </w:r>
                  <w:r w:rsidR="00EA35D5" w:rsidRPr="00911A4C">
                    <w:rPr>
                      <w:rFonts w:ascii="Arial" w:hAnsi="Arial" w:cs="Arial"/>
                      <w:sz w:val="24"/>
                      <w:szCs w:val="24"/>
                    </w:rPr>
                    <w:t>in coordination with the Department of Labor.</w:t>
                  </w:r>
                  <w:r w:rsidR="00EA35D5" w:rsidRPr="00911A4C">
                    <w:t xml:space="preserve"> </w:t>
                  </w:r>
                  <w:r w:rsidR="00176D79" w:rsidRPr="00911A4C">
                    <w:rPr>
                      <w:rFonts w:ascii="Arial" w:hAnsi="Arial" w:cs="Arial"/>
                      <w:sz w:val="24"/>
                      <w:szCs w:val="24"/>
                    </w:rPr>
                    <w:t xml:space="preserve"> </w:t>
                  </w:r>
                </w:p>
                <w:p w:rsidR="00877BDD" w:rsidRDefault="00877BDD" w:rsidP="003E3700">
                  <w:pPr>
                    <w:ind w:left="0" w:firstLine="0"/>
                    <w:rPr>
                      <w:rFonts w:ascii="Arial" w:hAnsi="Arial" w:cs="Arial"/>
                      <w:sz w:val="24"/>
                      <w:szCs w:val="24"/>
                    </w:rPr>
                  </w:pPr>
                </w:p>
                <w:p w:rsidR="00877BDD" w:rsidRPr="00911A4C" w:rsidRDefault="00877BDD" w:rsidP="003E3700">
                  <w:pPr>
                    <w:ind w:left="0" w:firstLine="0"/>
                    <w:rPr>
                      <w:rFonts w:ascii="Arial" w:hAnsi="Arial" w:cs="Arial"/>
                      <w:sz w:val="24"/>
                      <w:szCs w:val="24"/>
                    </w:rPr>
                  </w:pPr>
                </w:p>
                <w:p w:rsidR="00014F6B" w:rsidRPr="00877BDD" w:rsidRDefault="00014F6B" w:rsidP="00014F6B">
                  <w:pPr>
                    <w:numPr>
                      <w:ilvl w:val="0"/>
                      <w:numId w:val="13"/>
                    </w:numPr>
                    <w:rPr>
                      <w:rFonts w:ascii="Arial" w:hAnsi="Arial" w:cs="Arial"/>
                      <w:sz w:val="24"/>
                      <w:szCs w:val="24"/>
                    </w:rPr>
                  </w:pPr>
                  <w:r w:rsidRPr="00F948D2">
                    <w:rPr>
                      <w:rFonts w:ascii="Arial" w:hAnsi="Arial" w:cs="Arial"/>
                      <w:color w:val="000000"/>
                      <w:sz w:val="24"/>
                      <w:szCs w:val="24"/>
                    </w:rPr>
                    <w:t xml:space="preserve">The proposal rating criteria will favor those proposals that demonstrate the ability to operate quality, cost effective training programs that result in high placement rates, increased wages, long term job retention, credential attainment and literacy/numeracy gains. </w:t>
                  </w:r>
                  <w:r w:rsidR="00CE2125" w:rsidRPr="00877BDD">
                    <w:rPr>
                      <w:rFonts w:ascii="Arial" w:hAnsi="Arial" w:cs="Arial"/>
                      <w:sz w:val="24"/>
                      <w:szCs w:val="24"/>
                    </w:rPr>
                    <w:t xml:space="preserve">New proposers are encouraged to attend the scheduled Request for Funding Proposal (RFP) </w:t>
                  </w:r>
                  <w:r w:rsidR="003E3700" w:rsidRPr="00877BDD">
                    <w:rPr>
                      <w:rFonts w:ascii="Arial" w:hAnsi="Arial" w:cs="Arial"/>
                      <w:sz w:val="24"/>
                      <w:szCs w:val="24"/>
                    </w:rPr>
                    <w:t>o</w:t>
                  </w:r>
                  <w:r w:rsidR="00CE2125" w:rsidRPr="00877BDD">
                    <w:rPr>
                      <w:rFonts w:ascii="Arial" w:hAnsi="Arial" w:cs="Arial"/>
                      <w:sz w:val="24"/>
                      <w:szCs w:val="24"/>
                    </w:rPr>
                    <w:t>rientation session prior to submit</w:t>
                  </w:r>
                  <w:r w:rsidR="003E3700" w:rsidRPr="00877BDD">
                    <w:rPr>
                      <w:rFonts w:ascii="Arial" w:hAnsi="Arial" w:cs="Arial"/>
                      <w:sz w:val="24"/>
                      <w:szCs w:val="24"/>
                    </w:rPr>
                    <w:t>ting</w:t>
                  </w:r>
                  <w:r w:rsidR="00CE2125" w:rsidRPr="00877BDD">
                    <w:rPr>
                      <w:rFonts w:ascii="Arial" w:hAnsi="Arial" w:cs="Arial"/>
                      <w:sz w:val="24"/>
                      <w:szCs w:val="24"/>
                    </w:rPr>
                    <w:t xml:space="preserve"> a proposal.</w:t>
                  </w:r>
                </w:p>
                <w:p w:rsidR="00DF15EE" w:rsidRDefault="000169D0" w:rsidP="00176D79">
                  <w:pPr>
                    <w:pStyle w:val="ListParagraph"/>
                    <w:numPr>
                      <w:ilvl w:val="0"/>
                      <w:numId w:val="13"/>
                    </w:numPr>
                    <w:rPr>
                      <w:rFonts w:ascii="Arial" w:hAnsi="Arial" w:cs="Arial"/>
                      <w:color w:val="000000"/>
                      <w:sz w:val="24"/>
                      <w:szCs w:val="24"/>
                    </w:rPr>
                  </w:pPr>
                  <w:r w:rsidRPr="00176D79">
                    <w:rPr>
                      <w:rFonts w:ascii="Arial" w:hAnsi="Arial" w:cs="Arial"/>
                      <w:color w:val="000000"/>
                      <w:sz w:val="24"/>
                      <w:szCs w:val="24"/>
                    </w:rPr>
                    <w:t xml:space="preserve">Funding may be approved to support all or any portion of the cost of a training program. Proposers will provide, in their proposal, the cost of their entire training program and the amount of funds requested. </w:t>
                  </w:r>
                </w:p>
                <w:p w:rsidR="00877BDD" w:rsidRPr="00911A4C" w:rsidRDefault="00877BDD" w:rsidP="00877BDD">
                  <w:pPr>
                    <w:pStyle w:val="ListParagraph"/>
                    <w:numPr>
                      <w:ilvl w:val="0"/>
                      <w:numId w:val="13"/>
                    </w:numPr>
                    <w:rPr>
                      <w:rFonts w:ascii="Arial" w:hAnsi="Arial" w:cs="Arial"/>
                      <w:sz w:val="24"/>
                      <w:szCs w:val="24"/>
                    </w:rPr>
                  </w:pPr>
                  <w:r w:rsidRPr="00877BDD">
                    <w:rPr>
                      <w:rFonts w:ascii="Arial" w:hAnsi="Arial" w:cs="Arial"/>
                      <w:sz w:val="24"/>
                      <w:szCs w:val="24"/>
                    </w:rPr>
                    <w:t xml:space="preserve">Awards granted </w:t>
                  </w:r>
                  <w:r>
                    <w:rPr>
                      <w:rFonts w:ascii="Arial" w:hAnsi="Arial" w:cs="Arial"/>
                      <w:sz w:val="24"/>
                      <w:szCs w:val="24"/>
                    </w:rPr>
                    <w:t xml:space="preserve">for less </w:t>
                  </w:r>
                  <w:r w:rsidRPr="00877BDD">
                    <w:rPr>
                      <w:rFonts w:ascii="Arial" w:hAnsi="Arial" w:cs="Arial"/>
                      <w:sz w:val="24"/>
                      <w:szCs w:val="24"/>
                    </w:rPr>
                    <w:t>than the full program amount will be m</w:t>
                  </w:r>
                  <w:r w:rsidR="008444FF">
                    <w:rPr>
                      <w:rFonts w:ascii="Arial" w:hAnsi="Arial" w:cs="Arial"/>
                      <w:sz w:val="24"/>
                      <w:szCs w:val="24"/>
                    </w:rPr>
                    <w:t xml:space="preserve">ade contingent on the proposer </w:t>
                  </w:r>
                  <w:r w:rsidRPr="00877BDD">
                    <w:rPr>
                      <w:rFonts w:ascii="Arial" w:hAnsi="Arial" w:cs="Arial"/>
                      <w:sz w:val="24"/>
                      <w:szCs w:val="24"/>
                    </w:rPr>
                    <w:t xml:space="preserve">working closely with staff, demonstrating that the level of funding is sufficient to operate the program. </w:t>
                  </w:r>
                </w:p>
                <w:p w:rsidR="000169D0" w:rsidRPr="00773568" w:rsidRDefault="00BF6CB8" w:rsidP="00A6285A">
                  <w:pPr>
                    <w:numPr>
                      <w:ilvl w:val="0"/>
                      <w:numId w:val="13"/>
                    </w:numPr>
                    <w:rPr>
                      <w:rFonts w:ascii="Arial" w:hAnsi="Arial" w:cs="Arial"/>
                      <w:color w:val="000000"/>
                      <w:sz w:val="24"/>
                      <w:szCs w:val="24"/>
                    </w:rPr>
                  </w:pPr>
                  <w:r w:rsidRPr="00773568">
                    <w:rPr>
                      <w:rFonts w:ascii="Arial" w:hAnsi="Arial" w:cs="Arial"/>
                      <w:color w:val="000000"/>
                      <w:sz w:val="24"/>
                      <w:szCs w:val="24"/>
                    </w:rPr>
                    <w:t>C</w:t>
                  </w:r>
                  <w:r w:rsidR="000169D0" w:rsidRPr="00773568">
                    <w:rPr>
                      <w:rFonts w:ascii="Arial" w:hAnsi="Arial" w:cs="Arial"/>
                      <w:color w:val="000000"/>
                      <w:sz w:val="24"/>
                      <w:szCs w:val="24"/>
                    </w:rPr>
                    <w:t>omputer training appropriate to the intended placement opportunity</w:t>
                  </w:r>
                  <w:r w:rsidRPr="00773568">
                    <w:rPr>
                      <w:rFonts w:ascii="Arial" w:hAnsi="Arial" w:cs="Arial"/>
                      <w:color w:val="000000"/>
                      <w:sz w:val="24"/>
                      <w:szCs w:val="24"/>
                    </w:rPr>
                    <w:t xml:space="preserve"> </w:t>
                  </w:r>
                  <w:r w:rsidR="000169D0" w:rsidRPr="00773568">
                    <w:rPr>
                      <w:rFonts w:ascii="Arial" w:hAnsi="Arial" w:cs="Arial"/>
                      <w:color w:val="000000"/>
                      <w:sz w:val="24"/>
                      <w:szCs w:val="24"/>
                    </w:rPr>
                    <w:t xml:space="preserve">will be a key factor in </w:t>
                  </w:r>
                  <w:r w:rsidRPr="00773568">
                    <w:rPr>
                      <w:rFonts w:ascii="Arial" w:hAnsi="Arial" w:cs="Arial"/>
                      <w:color w:val="000000"/>
                      <w:sz w:val="24"/>
                      <w:szCs w:val="24"/>
                    </w:rPr>
                    <w:t xml:space="preserve">funding </w:t>
                  </w:r>
                  <w:r w:rsidR="000169D0" w:rsidRPr="00773568">
                    <w:rPr>
                      <w:rFonts w:ascii="Arial" w:hAnsi="Arial" w:cs="Arial"/>
                      <w:color w:val="000000"/>
                      <w:sz w:val="24"/>
                      <w:szCs w:val="24"/>
                    </w:rPr>
                    <w:t xml:space="preserve">occupational skills training proposals. </w:t>
                  </w:r>
                </w:p>
                <w:p w:rsidR="000169D0" w:rsidRPr="00773568" w:rsidRDefault="000169D0" w:rsidP="00A6285A">
                  <w:pPr>
                    <w:numPr>
                      <w:ilvl w:val="0"/>
                      <w:numId w:val="13"/>
                    </w:numPr>
                    <w:rPr>
                      <w:rFonts w:ascii="Arial" w:hAnsi="Arial" w:cs="Arial"/>
                      <w:color w:val="000000"/>
                      <w:sz w:val="24"/>
                      <w:szCs w:val="24"/>
                    </w:rPr>
                  </w:pPr>
                  <w:r w:rsidRPr="00773568">
                    <w:rPr>
                      <w:rFonts w:ascii="Arial" w:hAnsi="Arial" w:cs="Arial"/>
                      <w:color w:val="000000"/>
                      <w:sz w:val="24"/>
                      <w:szCs w:val="24"/>
                    </w:rPr>
                    <w:t xml:space="preserve">Providers requesting support </w:t>
                  </w:r>
                  <w:r w:rsidR="009845FD" w:rsidRPr="00773568">
                    <w:rPr>
                      <w:rFonts w:ascii="Arial" w:hAnsi="Arial" w:cs="Arial"/>
                      <w:color w:val="000000"/>
                      <w:sz w:val="24"/>
                      <w:szCs w:val="24"/>
                    </w:rPr>
                    <w:t xml:space="preserve">services </w:t>
                  </w:r>
                  <w:r w:rsidRPr="00773568">
                    <w:rPr>
                      <w:rFonts w:ascii="Arial" w:hAnsi="Arial" w:cs="Arial"/>
                      <w:color w:val="000000"/>
                      <w:sz w:val="24"/>
                      <w:szCs w:val="24"/>
                    </w:rPr>
                    <w:t xml:space="preserve">will be required to document linkages with other human service providers. </w:t>
                  </w:r>
                </w:p>
                <w:p w:rsidR="0065608D" w:rsidRPr="00773568" w:rsidRDefault="009845FD" w:rsidP="00A6285A">
                  <w:pPr>
                    <w:numPr>
                      <w:ilvl w:val="0"/>
                      <w:numId w:val="13"/>
                    </w:numPr>
                    <w:rPr>
                      <w:rFonts w:ascii="Arial" w:hAnsi="Arial" w:cs="Arial"/>
                      <w:color w:val="000000"/>
                      <w:sz w:val="24"/>
                      <w:szCs w:val="24"/>
                    </w:rPr>
                  </w:pPr>
                  <w:r w:rsidRPr="00773568">
                    <w:rPr>
                      <w:rFonts w:ascii="Arial" w:hAnsi="Arial" w:cs="Arial"/>
                      <w:color w:val="000000"/>
                      <w:sz w:val="24"/>
                      <w:szCs w:val="24"/>
                    </w:rPr>
                    <w:t xml:space="preserve">Proposers will demonstrate that the curriculum being offered </w:t>
                  </w:r>
                  <w:r w:rsidR="005A13CA" w:rsidRPr="00773568">
                    <w:rPr>
                      <w:rFonts w:ascii="Arial" w:hAnsi="Arial" w:cs="Arial"/>
                      <w:color w:val="000000"/>
                      <w:sz w:val="24"/>
                      <w:szCs w:val="24"/>
                    </w:rPr>
                    <w:t xml:space="preserve">through proposed training </w:t>
                  </w:r>
                  <w:r w:rsidRPr="00773568">
                    <w:rPr>
                      <w:rFonts w:ascii="Arial" w:hAnsi="Arial" w:cs="Arial"/>
                      <w:color w:val="000000"/>
                      <w:sz w:val="24"/>
                      <w:szCs w:val="24"/>
                    </w:rPr>
                    <w:t xml:space="preserve">meets the </w:t>
                  </w:r>
                  <w:r w:rsidR="00691968" w:rsidRPr="00773568">
                    <w:rPr>
                      <w:rFonts w:ascii="Arial" w:hAnsi="Arial" w:cs="Arial"/>
                      <w:color w:val="000000"/>
                      <w:sz w:val="24"/>
                      <w:szCs w:val="24"/>
                    </w:rPr>
                    <w:t xml:space="preserve">current and projected </w:t>
                  </w:r>
                  <w:r w:rsidRPr="00773568">
                    <w:rPr>
                      <w:rFonts w:ascii="Arial" w:hAnsi="Arial" w:cs="Arial"/>
                      <w:color w:val="000000"/>
                      <w:sz w:val="24"/>
                      <w:szCs w:val="24"/>
                    </w:rPr>
                    <w:t xml:space="preserve">needs of the local employers. </w:t>
                  </w:r>
                </w:p>
                <w:p w:rsidR="000169D0" w:rsidRPr="00773568" w:rsidRDefault="00BF6CB8" w:rsidP="00A6285A">
                  <w:pPr>
                    <w:numPr>
                      <w:ilvl w:val="0"/>
                      <w:numId w:val="13"/>
                    </w:numPr>
                    <w:rPr>
                      <w:rFonts w:ascii="Arial" w:hAnsi="Arial" w:cs="Arial"/>
                      <w:color w:val="000000"/>
                      <w:sz w:val="24"/>
                      <w:szCs w:val="24"/>
                    </w:rPr>
                  </w:pPr>
                  <w:r w:rsidRPr="00773568">
                    <w:rPr>
                      <w:rFonts w:ascii="Arial" w:hAnsi="Arial" w:cs="Arial"/>
                      <w:color w:val="000000"/>
                      <w:sz w:val="24"/>
                      <w:szCs w:val="24"/>
                    </w:rPr>
                    <w:t xml:space="preserve">Proposals providing training in occupations in </w:t>
                  </w:r>
                  <w:r w:rsidRPr="00911A4C">
                    <w:rPr>
                      <w:rFonts w:ascii="Arial" w:hAnsi="Arial" w:cs="Arial"/>
                      <w:sz w:val="24"/>
                      <w:szCs w:val="24"/>
                    </w:rPr>
                    <w:t xml:space="preserve">demand </w:t>
                  </w:r>
                  <w:r w:rsidR="00014F6B" w:rsidRPr="00911A4C">
                    <w:rPr>
                      <w:rFonts w:ascii="Arial" w:hAnsi="Arial" w:cs="Arial"/>
                      <w:sz w:val="24"/>
                      <w:szCs w:val="24"/>
                    </w:rPr>
                    <w:t>including occupations identified as part of career ladders</w:t>
                  </w:r>
                  <w:r w:rsidR="00014F6B">
                    <w:rPr>
                      <w:rFonts w:ascii="Arial" w:hAnsi="Arial" w:cs="Arial"/>
                      <w:color w:val="000000"/>
                      <w:sz w:val="24"/>
                      <w:szCs w:val="24"/>
                    </w:rPr>
                    <w:t xml:space="preserve"> </w:t>
                  </w:r>
                  <w:r w:rsidRPr="00773568">
                    <w:rPr>
                      <w:rFonts w:ascii="Arial" w:hAnsi="Arial" w:cs="Arial"/>
                      <w:color w:val="000000"/>
                      <w:sz w:val="24"/>
                      <w:szCs w:val="24"/>
                    </w:rPr>
                    <w:t xml:space="preserve">will be solicited. </w:t>
                  </w:r>
                  <w:r w:rsidR="000169D0" w:rsidRPr="00773568">
                    <w:rPr>
                      <w:rFonts w:ascii="Arial" w:hAnsi="Arial" w:cs="Arial"/>
                      <w:color w:val="000000"/>
                      <w:sz w:val="24"/>
                      <w:szCs w:val="24"/>
                    </w:rPr>
                    <w:t xml:space="preserve">The report and recommendations of the Office of Occupational </w:t>
                  </w:r>
                  <w:r w:rsidR="00665A53" w:rsidRPr="00773568">
                    <w:rPr>
                      <w:rFonts w:ascii="Arial" w:hAnsi="Arial" w:cs="Arial"/>
                      <w:color w:val="000000"/>
                      <w:sz w:val="24"/>
                      <w:szCs w:val="24"/>
                    </w:rPr>
                    <w:t xml:space="preserve">and Labor </w:t>
                  </w:r>
                  <w:r w:rsidR="000169D0" w:rsidRPr="00773568">
                    <w:rPr>
                      <w:rFonts w:ascii="Arial" w:hAnsi="Arial" w:cs="Arial"/>
                      <w:color w:val="000000"/>
                      <w:sz w:val="24"/>
                      <w:szCs w:val="24"/>
                    </w:rPr>
                    <w:t xml:space="preserve">Market Information (OOLMI) will be used as a guide to the types of occupational skills training which are to be solicited and funded. Training areas identified as high growth/high demand will be preferred. The Proposal </w:t>
                  </w:r>
                  <w:r w:rsidR="00BE48CC" w:rsidRPr="00773568">
                    <w:rPr>
                      <w:rFonts w:ascii="Arial" w:hAnsi="Arial" w:cs="Arial"/>
                      <w:color w:val="000000"/>
                      <w:sz w:val="24"/>
                      <w:szCs w:val="24"/>
                    </w:rPr>
                    <w:t>Review and Certification C</w:t>
                  </w:r>
                  <w:r w:rsidR="000169D0" w:rsidRPr="00773568">
                    <w:rPr>
                      <w:rFonts w:ascii="Arial" w:hAnsi="Arial" w:cs="Arial"/>
                      <w:color w:val="000000"/>
                      <w:sz w:val="24"/>
                      <w:szCs w:val="24"/>
                    </w:rPr>
                    <w:t xml:space="preserve">ommittee will approve the list of the “in demand” occupations sought. Proposals for occupational skills training in occupations not targeted in the solicitation as well as emerging skill areas will be considered only with comprehensive documentation of the need for the training provided within the proposal. </w:t>
                  </w:r>
                </w:p>
                <w:p w:rsidR="000169D0" w:rsidRPr="00773568" w:rsidRDefault="000169D0" w:rsidP="00A6285A">
                  <w:pPr>
                    <w:numPr>
                      <w:ilvl w:val="0"/>
                      <w:numId w:val="13"/>
                    </w:numPr>
                    <w:rPr>
                      <w:rFonts w:ascii="Arial" w:hAnsi="Arial" w:cs="Arial"/>
                      <w:color w:val="000000"/>
                      <w:sz w:val="24"/>
                      <w:szCs w:val="24"/>
                    </w:rPr>
                  </w:pPr>
                  <w:r w:rsidRPr="00773568">
                    <w:rPr>
                      <w:rFonts w:ascii="Arial" w:hAnsi="Arial" w:cs="Arial"/>
                      <w:color w:val="000000"/>
                      <w:sz w:val="24"/>
                      <w:szCs w:val="24"/>
                    </w:rPr>
                    <w:t xml:space="preserve">DWIB will strive to provide training based on each county's needs and in reasonable proportion to the population. The Board may consider the percentage of poverty level residents recorded in the most recent official census, and the state-generated rate of unemployment. </w:t>
                  </w:r>
                </w:p>
                <w:p w:rsidR="000169D0" w:rsidRPr="00773568" w:rsidRDefault="000169D0" w:rsidP="00A6285A">
                  <w:pPr>
                    <w:numPr>
                      <w:ilvl w:val="0"/>
                      <w:numId w:val="13"/>
                    </w:numPr>
                    <w:rPr>
                      <w:rFonts w:ascii="Arial" w:hAnsi="Arial" w:cs="Arial"/>
                      <w:color w:val="000000"/>
                      <w:sz w:val="24"/>
                      <w:szCs w:val="24"/>
                    </w:rPr>
                  </w:pPr>
                  <w:r w:rsidRPr="00773568">
                    <w:rPr>
                      <w:rFonts w:ascii="Arial" w:hAnsi="Arial" w:cs="Arial"/>
                      <w:color w:val="000000"/>
                      <w:sz w:val="24"/>
                      <w:szCs w:val="24"/>
                    </w:rPr>
                    <w:t xml:space="preserve">Program providers shall define their staff qualifications in the proposal for any position for which they are requesting funding in whole, or in part. </w:t>
                  </w:r>
                </w:p>
                <w:p w:rsidR="008965A6" w:rsidRPr="009A08C1" w:rsidRDefault="000169D0" w:rsidP="009A08C1">
                  <w:pPr>
                    <w:numPr>
                      <w:ilvl w:val="0"/>
                      <w:numId w:val="13"/>
                    </w:numPr>
                    <w:rPr>
                      <w:rFonts w:ascii="Arial" w:hAnsi="Arial" w:cs="Arial"/>
                      <w:color w:val="000000"/>
                      <w:sz w:val="24"/>
                      <w:szCs w:val="24"/>
                    </w:rPr>
                  </w:pPr>
                  <w:r w:rsidRPr="00773568">
                    <w:rPr>
                      <w:rFonts w:ascii="Arial" w:hAnsi="Arial" w:cs="Arial"/>
                      <w:color w:val="000000"/>
                      <w:sz w:val="24"/>
                      <w:szCs w:val="24"/>
                    </w:rPr>
                    <w:t>Documentation must be maintained for each participant, including eligibility, attendance, assessments, credentials, certificates, literacy</w:t>
                  </w:r>
                  <w:r w:rsidR="00AE6C61" w:rsidRPr="00773568">
                    <w:rPr>
                      <w:rFonts w:ascii="Arial" w:hAnsi="Arial" w:cs="Arial"/>
                      <w:color w:val="000000"/>
                      <w:sz w:val="24"/>
                      <w:szCs w:val="24"/>
                    </w:rPr>
                    <w:t>/</w:t>
                  </w:r>
                  <w:r w:rsidRPr="00773568">
                    <w:rPr>
                      <w:rFonts w:ascii="Arial" w:hAnsi="Arial" w:cs="Arial"/>
                      <w:color w:val="000000"/>
                      <w:sz w:val="24"/>
                      <w:szCs w:val="24"/>
                    </w:rPr>
                    <w:t xml:space="preserve">numeracy gains &amp; outcomes. The documentation must be made available to </w:t>
                  </w:r>
                  <w:r w:rsidR="00BE48CC" w:rsidRPr="00773568">
                    <w:rPr>
                      <w:rFonts w:ascii="Arial" w:hAnsi="Arial" w:cs="Arial"/>
                      <w:color w:val="000000"/>
                      <w:sz w:val="24"/>
                      <w:szCs w:val="24"/>
                    </w:rPr>
                    <w:t>DWIB</w:t>
                  </w:r>
                  <w:r w:rsidR="00911A4C">
                    <w:rPr>
                      <w:rFonts w:ascii="Arial" w:hAnsi="Arial" w:cs="Arial"/>
                      <w:color w:val="000000"/>
                      <w:sz w:val="24"/>
                      <w:szCs w:val="24"/>
                    </w:rPr>
                    <w:t>,</w:t>
                  </w:r>
                  <w:r w:rsidR="00BE48CC" w:rsidRPr="00773568">
                    <w:rPr>
                      <w:rFonts w:ascii="Arial" w:hAnsi="Arial" w:cs="Arial"/>
                      <w:color w:val="000000"/>
                      <w:sz w:val="24"/>
                      <w:szCs w:val="24"/>
                    </w:rPr>
                    <w:t xml:space="preserve"> </w:t>
                  </w:r>
                  <w:r w:rsidRPr="00773568">
                    <w:rPr>
                      <w:rFonts w:ascii="Arial" w:hAnsi="Arial" w:cs="Arial"/>
                      <w:color w:val="000000"/>
                      <w:sz w:val="24"/>
                      <w:szCs w:val="24"/>
                    </w:rPr>
                    <w:t>the Youth Council, DET and/o</w:t>
                  </w:r>
                  <w:r w:rsidR="009A08C1">
                    <w:rPr>
                      <w:rFonts w:ascii="Arial" w:hAnsi="Arial" w:cs="Arial"/>
                      <w:color w:val="000000"/>
                      <w:sz w:val="24"/>
                      <w:szCs w:val="24"/>
                    </w:rPr>
                    <w:t>r their designees upon request</w:t>
                  </w:r>
                </w:p>
                <w:p w:rsidR="00877BDD" w:rsidRDefault="00014F6B" w:rsidP="00014F6B">
                  <w:pPr>
                    <w:pStyle w:val="ListParagraph"/>
                    <w:numPr>
                      <w:ilvl w:val="0"/>
                      <w:numId w:val="13"/>
                    </w:numPr>
                    <w:rPr>
                      <w:rFonts w:ascii="Arial" w:hAnsi="Arial" w:cs="Arial"/>
                      <w:color w:val="000000"/>
                      <w:sz w:val="24"/>
                      <w:szCs w:val="24"/>
                    </w:rPr>
                  </w:pPr>
                  <w:r>
                    <w:rPr>
                      <w:rFonts w:ascii="Arial" w:hAnsi="Arial" w:cs="Arial"/>
                      <w:color w:val="000000"/>
                      <w:sz w:val="24"/>
                      <w:szCs w:val="24"/>
                    </w:rPr>
                    <w:t>T</w:t>
                  </w:r>
                  <w:r w:rsidR="000169D0" w:rsidRPr="00014F6B">
                    <w:rPr>
                      <w:rFonts w:ascii="Arial" w:hAnsi="Arial" w:cs="Arial"/>
                      <w:color w:val="000000"/>
                      <w:sz w:val="24"/>
                      <w:szCs w:val="24"/>
                    </w:rPr>
                    <w:t xml:space="preserve">he WIA performance measures will be the performance criteria for all training </w:t>
                  </w:r>
                  <w:r w:rsidRPr="00014F6B">
                    <w:rPr>
                      <w:rFonts w:ascii="Arial" w:hAnsi="Arial" w:cs="Arial"/>
                      <w:color w:val="000000"/>
                      <w:sz w:val="24"/>
                      <w:szCs w:val="24"/>
                    </w:rPr>
                    <w:t xml:space="preserve">       </w:t>
                  </w:r>
                  <w:r w:rsidR="000169D0" w:rsidRPr="00014F6B">
                    <w:rPr>
                      <w:rFonts w:ascii="Arial" w:hAnsi="Arial" w:cs="Arial"/>
                      <w:color w:val="000000"/>
                      <w:sz w:val="24"/>
                      <w:szCs w:val="24"/>
                    </w:rPr>
                    <w:t xml:space="preserve">programs, including Blue Collar. Wagner </w:t>
                  </w:r>
                  <w:proofErr w:type="spellStart"/>
                  <w:r w:rsidR="000169D0" w:rsidRPr="00014F6B">
                    <w:rPr>
                      <w:rFonts w:ascii="Arial" w:hAnsi="Arial" w:cs="Arial"/>
                      <w:color w:val="000000"/>
                      <w:sz w:val="24"/>
                      <w:szCs w:val="24"/>
                    </w:rPr>
                    <w:t>Peyser</w:t>
                  </w:r>
                  <w:proofErr w:type="spellEnd"/>
                  <w:r w:rsidR="000169D0" w:rsidRPr="00014F6B">
                    <w:rPr>
                      <w:rFonts w:ascii="Arial" w:hAnsi="Arial" w:cs="Arial"/>
                      <w:color w:val="000000"/>
                      <w:sz w:val="24"/>
                      <w:szCs w:val="24"/>
                    </w:rPr>
                    <w:t xml:space="preserve"> Act performance will be measured by Wagner </w:t>
                  </w:r>
                  <w:proofErr w:type="spellStart"/>
                  <w:r w:rsidR="000169D0" w:rsidRPr="00014F6B">
                    <w:rPr>
                      <w:rFonts w:ascii="Arial" w:hAnsi="Arial" w:cs="Arial"/>
                      <w:color w:val="000000"/>
                      <w:sz w:val="24"/>
                      <w:szCs w:val="24"/>
                    </w:rPr>
                    <w:t>Peyser</w:t>
                  </w:r>
                  <w:proofErr w:type="spellEnd"/>
                  <w:r w:rsidR="000169D0" w:rsidRPr="00014F6B">
                    <w:rPr>
                      <w:rFonts w:ascii="Arial" w:hAnsi="Arial" w:cs="Arial"/>
                      <w:color w:val="000000"/>
                      <w:sz w:val="24"/>
                      <w:szCs w:val="24"/>
                    </w:rPr>
                    <w:t xml:space="preserve"> performance standards, in accordance with federal regulations</w:t>
                  </w:r>
                  <w:r w:rsidR="00877BDD">
                    <w:rPr>
                      <w:rFonts w:ascii="Arial" w:hAnsi="Arial" w:cs="Arial"/>
                      <w:color w:val="000000"/>
                      <w:sz w:val="24"/>
                      <w:szCs w:val="24"/>
                    </w:rPr>
                    <w:t xml:space="preserve"> (see below)</w:t>
                  </w:r>
                  <w:r w:rsidR="000169D0" w:rsidRPr="00014F6B">
                    <w:rPr>
                      <w:rFonts w:ascii="Arial" w:hAnsi="Arial" w:cs="Arial"/>
                      <w:color w:val="000000"/>
                      <w:sz w:val="24"/>
                      <w:szCs w:val="24"/>
                    </w:rPr>
                    <w:t>.</w:t>
                  </w:r>
                </w:p>
                <w:p w:rsidR="00877BDD" w:rsidRDefault="00877BDD" w:rsidP="00877BDD">
                  <w:pPr>
                    <w:rPr>
                      <w:rFonts w:ascii="Arial" w:hAnsi="Arial" w:cs="Arial"/>
                      <w:color w:val="000000"/>
                      <w:sz w:val="24"/>
                      <w:szCs w:val="24"/>
                    </w:rPr>
                  </w:pPr>
                </w:p>
                <w:p w:rsidR="00877BDD" w:rsidRDefault="00877BDD" w:rsidP="00877BDD">
                  <w:pPr>
                    <w:rPr>
                      <w:rFonts w:ascii="Arial" w:hAnsi="Arial" w:cs="Arial"/>
                      <w:color w:val="000000"/>
                      <w:sz w:val="24"/>
                      <w:szCs w:val="24"/>
                    </w:rPr>
                  </w:pPr>
                </w:p>
                <w:p w:rsidR="00877BDD" w:rsidRDefault="00877BDD" w:rsidP="00877BDD">
                  <w:pPr>
                    <w:rPr>
                      <w:rFonts w:ascii="Arial" w:hAnsi="Arial" w:cs="Arial"/>
                      <w:color w:val="000000"/>
                      <w:sz w:val="24"/>
                      <w:szCs w:val="24"/>
                    </w:rPr>
                  </w:pPr>
                </w:p>
                <w:p w:rsidR="00C224CB" w:rsidRPr="00877BDD" w:rsidRDefault="000169D0" w:rsidP="00877BDD">
                  <w:pPr>
                    <w:rPr>
                      <w:rFonts w:ascii="Arial" w:hAnsi="Arial" w:cs="Arial"/>
                      <w:color w:val="000000"/>
                      <w:sz w:val="24"/>
                      <w:szCs w:val="24"/>
                    </w:rPr>
                  </w:pPr>
                  <w:r w:rsidRPr="00877BDD">
                    <w:rPr>
                      <w:rFonts w:ascii="Arial" w:hAnsi="Arial" w:cs="Arial"/>
                      <w:color w:val="000000"/>
                      <w:sz w:val="24"/>
                      <w:szCs w:val="24"/>
                    </w:rPr>
                    <w:lastRenderedPageBreak/>
                    <w:t xml:space="preserve"> </w:t>
                  </w:r>
                </w:p>
                <w:p w:rsidR="00877BDD" w:rsidRPr="00014F6B" w:rsidRDefault="0065608D" w:rsidP="00877BDD">
                  <w:pPr>
                    <w:jc w:val="center"/>
                    <w:rPr>
                      <w:rFonts w:ascii="Arial" w:hAnsi="Arial" w:cs="Arial"/>
                      <w:color w:val="FF0000"/>
                      <w:sz w:val="24"/>
                      <w:szCs w:val="24"/>
                    </w:rPr>
                  </w:pPr>
                  <w:r w:rsidRPr="00773568">
                    <w:rPr>
                      <w:rFonts w:ascii="Arial" w:hAnsi="Arial" w:cs="Arial"/>
                      <w:color w:val="000000"/>
                      <w:sz w:val="24"/>
                      <w:szCs w:val="24"/>
                    </w:rPr>
                    <w:t>Common Measures</w:t>
                  </w:r>
                  <w:r w:rsidR="009B2EFE" w:rsidRPr="00014F6B">
                    <w:rPr>
                      <w:rFonts w:ascii="Arial" w:hAnsi="Arial" w:cs="Arial"/>
                      <w:color w:val="FF0000"/>
                      <w:sz w:val="24"/>
                      <w:szCs w:val="24"/>
                    </w:rPr>
                    <w:t xml:space="preserve"> </w:t>
                  </w:r>
                </w:p>
                <w:tbl>
                  <w:tblPr>
                    <w:tblStyle w:val="TableGrid"/>
                    <w:tblW w:w="8995" w:type="dxa"/>
                    <w:tblInd w:w="720" w:type="dxa"/>
                    <w:tblLook w:val="04A0" w:firstRow="1" w:lastRow="0" w:firstColumn="1" w:lastColumn="0" w:noHBand="0" w:noVBand="1"/>
                  </w:tblPr>
                  <w:tblGrid>
                    <w:gridCol w:w="1617"/>
                    <w:gridCol w:w="697"/>
                    <w:gridCol w:w="1550"/>
                    <w:gridCol w:w="951"/>
                    <w:gridCol w:w="1550"/>
                    <w:gridCol w:w="951"/>
                    <w:gridCol w:w="1679"/>
                  </w:tblGrid>
                  <w:tr w:rsidR="008965A6" w:rsidRPr="00773568" w:rsidTr="009B2EFE">
                    <w:tc>
                      <w:tcPr>
                        <w:tcW w:w="1617" w:type="dxa"/>
                      </w:tcPr>
                      <w:p w:rsidR="009B2EFE" w:rsidRPr="00773568" w:rsidRDefault="009B2EFE" w:rsidP="0065608D">
                        <w:pPr>
                          <w:ind w:left="0" w:firstLine="0"/>
                          <w:rPr>
                            <w:rFonts w:ascii="Arial" w:hAnsi="Arial" w:cs="Arial"/>
                            <w:color w:val="000000"/>
                            <w:sz w:val="24"/>
                            <w:szCs w:val="24"/>
                          </w:rPr>
                        </w:pPr>
                        <w:r w:rsidRPr="00773568">
                          <w:rPr>
                            <w:rFonts w:ascii="Arial" w:hAnsi="Arial" w:cs="Arial"/>
                            <w:color w:val="000000"/>
                            <w:sz w:val="24"/>
                            <w:szCs w:val="24"/>
                          </w:rPr>
                          <w:t>Youth – Placement in Employment/ or Education</w:t>
                        </w:r>
                      </w:p>
                    </w:tc>
                    <w:tc>
                      <w:tcPr>
                        <w:tcW w:w="697" w:type="dxa"/>
                      </w:tcPr>
                      <w:p w:rsidR="009B2EFE" w:rsidRPr="00773568" w:rsidRDefault="009B2EFE" w:rsidP="008965A6">
                        <w:pPr>
                          <w:ind w:left="0" w:firstLine="0"/>
                          <w:rPr>
                            <w:rFonts w:ascii="Arial" w:hAnsi="Arial" w:cs="Arial"/>
                            <w:sz w:val="24"/>
                            <w:szCs w:val="24"/>
                          </w:rPr>
                        </w:pPr>
                        <w:r w:rsidRPr="00773568">
                          <w:rPr>
                            <w:rFonts w:ascii="Arial" w:hAnsi="Arial" w:cs="Arial"/>
                            <w:sz w:val="24"/>
                            <w:szCs w:val="24"/>
                          </w:rPr>
                          <w:t>6</w:t>
                        </w:r>
                        <w:r w:rsidR="008965A6">
                          <w:rPr>
                            <w:rFonts w:ascii="Arial" w:hAnsi="Arial" w:cs="Arial"/>
                            <w:sz w:val="24"/>
                            <w:szCs w:val="24"/>
                          </w:rPr>
                          <w:t>1</w:t>
                        </w:r>
                        <w:r w:rsidRPr="00773568">
                          <w:rPr>
                            <w:rFonts w:ascii="Arial" w:hAnsi="Arial" w:cs="Arial"/>
                            <w:sz w:val="24"/>
                            <w:szCs w:val="24"/>
                          </w:rPr>
                          <w:t>%</w:t>
                        </w:r>
                      </w:p>
                    </w:tc>
                    <w:tc>
                      <w:tcPr>
                        <w:tcW w:w="1550" w:type="dxa"/>
                      </w:tcPr>
                      <w:p w:rsidR="009B2EFE" w:rsidRPr="00773568" w:rsidRDefault="009B2EFE" w:rsidP="0065608D">
                        <w:pPr>
                          <w:ind w:left="0" w:firstLine="0"/>
                          <w:rPr>
                            <w:rFonts w:ascii="Arial" w:hAnsi="Arial" w:cs="Arial"/>
                            <w:color w:val="000000"/>
                            <w:sz w:val="24"/>
                            <w:szCs w:val="24"/>
                          </w:rPr>
                        </w:pPr>
                        <w:r w:rsidRPr="00773568">
                          <w:rPr>
                            <w:rFonts w:ascii="Arial" w:hAnsi="Arial" w:cs="Arial"/>
                            <w:color w:val="000000"/>
                            <w:sz w:val="24"/>
                            <w:szCs w:val="24"/>
                          </w:rPr>
                          <w:t>DW -Entered Employment Rate</w:t>
                        </w:r>
                      </w:p>
                    </w:tc>
                    <w:tc>
                      <w:tcPr>
                        <w:tcW w:w="951" w:type="dxa"/>
                      </w:tcPr>
                      <w:p w:rsidR="009B2EFE" w:rsidRPr="00773568" w:rsidRDefault="009B2EFE" w:rsidP="0065608D">
                        <w:pPr>
                          <w:ind w:left="0" w:firstLine="0"/>
                          <w:rPr>
                            <w:rFonts w:ascii="Arial" w:hAnsi="Arial" w:cs="Arial"/>
                            <w:color w:val="000000"/>
                            <w:sz w:val="24"/>
                            <w:szCs w:val="24"/>
                          </w:rPr>
                        </w:pPr>
                        <w:r w:rsidRPr="00773568">
                          <w:rPr>
                            <w:rFonts w:ascii="Arial" w:hAnsi="Arial" w:cs="Arial"/>
                            <w:color w:val="000000"/>
                            <w:sz w:val="24"/>
                            <w:szCs w:val="24"/>
                          </w:rPr>
                          <w:t>79%</w:t>
                        </w:r>
                      </w:p>
                    </w:tc>
                    <w:tc>
                      <w:tcPr>
                        <w:tcW w:w="1550" w:type="dxa"/>
                      </w:tcPr>
                      <w:p w:rsidR="009B2EFE" w:rsidRPr="00773568" w:rsidRDefault="009B2EFE" w:rsidP="009B2EFE">
                        <w:pPr>
                          <w:ind w:left="0" w:firstLine="0"/>
                          <w:rPr>
                            <w:rFonts w:ascii="Arial" w:hAnsi="Arial" w:cs="Arial"/>
                            <w:color w:val="000000"/>
                            <w:sz w:val="24"/>
                            <w:szCs w:val="24"/>
                          </w:rPr>
                        </w:pPr>
                        <w:r w:rsidRPr="00773568">
                          <w:rPr>
                            <w:rFonts w:ascii="Arial" w:hAnsi="Arial" w:cs="Arial"/>
                            <w:color w:val="000000"/>
                            <w:sz w:val="24"/>
                            <w:szCs w:val="24"/>
                          </w:rPr>
                          <w:t>WIA Adult &amp; Entered Employment Rate</w:t>
                        </w:r>
                      </w:p>
                    </w:tc>
                    <w:tc>
                      <w:tcPr>
                        <w:tcW w:w="951" w:type="dxa"/>
                      </w:tcPr>
                      <w:p w:rsidR="009B2EFE" w:rsidRPr="00773568" w:rsidRDefault="009B2EFE" w:rsidP="0065608D">
                        <w:pPr>
                          <w:ind w:left="0" w:firstLine="0"/>
                          <w:rPr>
                            <w:rFonts w:ascii="Arial" w:hAnsi="Arial" w:cs="Arial"/>
                            <w:color w:val="000000"/>
                            <w:sz w:val="24"/>
                            <w:szCs w:val="24"/>
                          </w:rPr>
                        </w:pPr>
                        <w:r w:rsidRPr="00773568">
                          <w:rPr>
                            <w:rFonts w:ascii="Arial" w:hAnsi="Arial" w:cs="Arial"/>
                            <w:color w:val="000000"/>
                            <w:sz w:val="24"/>
                            <w:szCs w:val="24"/>
                          </w:rPr>
                          <w:t>68%</w:t>
                        </w:r>
                      </w:p>
                    </w:tc>
                    <w:tc>
                      <w:tcPr>
                        <w:tcW w:w="1679" w:type="dxa"/>
                      </w:tcPr>
                      <w:p w:rsidR="00877BDD" w:rsidRPr="00773568" w:rsidRDefault="009B2EFE" w:rsidP="009B2EFE">
                        <w:pPr>
                          <w:ind w:left="0" w:firstLine="0"/>
                          <w:rPr>
                            <w:rFonts w:ascii="Arial" w:hAnsi="Arial" w:cs="Arial"/>
                            <w:color w:val="000000"/>
                            <w:sz w:val="24"/>
                            <w:szCs w:val="24"/>
                          </w:rPr>
                        </w:pPr>
                        <w:r w:rsidRPr="00773568">
                          <w:rPr>
                            <w:rFonts w:ascii="Arial" w:hAnsi="Arial" w:cs="Arial"/>
                            <w:color w:val="000000"/>
                            <w:sz w:val="24"/>
                            <w:szCs w:val="24"/>
                          </w:rPr>
                          <w:t>Blue Collar Adult Entered Employment Rate– 79%</w:t>
                        </w:r>
                      </w:p>
                    </w:tc>
                  </w:tr>
                  <w:tr w:rsidR="008965A6" w:rsidRPr="00773568" w:rsidTr="009B2EFE">
                    <w:tc>
                      <w:tcPr>
                        <w:tcW w:w="1617" w:type="dxa"/>
                      </w:tcPr>
                      <w:p w:rsidR="009B2EFE" w:rsidRPr="00773568" w:rsidRDefault="009B2EFE" w:rsidP="0065608D">
                        <w:pPr>
                          <w:ind w:left="0" w:firstLine="0"/>
                          <w:rPr>
                            <w:rFonts w:ascii="Arial" w:hAnsi="Arial" w:cs="Arial"/>
                            <w:color w:val="000000"/>
                            <w:sz w:val="24"/>
                            <w:szCs w:val="24"/>
                          </w:rPr>
                        </w:pPr>
                        <w:r w:rsidRPr="00773568">
                          <w:rPr>
                            <w:rFonts w:ascii="Arial" w:hAnsi="Arial" w:cs="Arial"/>
                            <w:color w:val="000000"/>
                            <w:sz w:val="24"/>
                            <w:szCs w:val="24"/>
                          </w:rPr>
                          <w:t>Attainment of Degree or Cert</w:t>
                        </w:r>
                      </w:p>
                    </w:tc>
                    <w:tc>
                      <w:tcPr>
                        <w:tcW w:w="697" w:type="dxa"/>
                      </w:tcPr>
                      <w:p w:rsidR="009B2EFE" w:rsidRPr="00773568" w:rsidRDefault="009B2EFE" w:rsidP="0065608D">
                        <w:pPr>
                          <w:ind w:left="0" w:firstLine="0"/>
                          <w:rPr>
                            <w:rFonts w:ascii="Arial" w:hAnsi="Arial" w:cs="Arial"/>
                            <w:color w:val="000000"/>
                            <w:sz w:val="24"/>
                            <w:szCs w:val="24"/>
                          </w:rPr>
                        </w:pPr>
                        <w:r w:rsidRPr="00773568">
                          <w:rPr>
                            <w:rFonts w:ascii="Arial" w:hAnsi="Arial" w:cs="Arial"/>
                            <w:color w:val="000000"/>
                            <w:sz w:val="24"/>
                            <w:szCs w:val="24"/>
                          </w:rPr>
                          <w:t>69%</w:t>
                        </w:r>
                      </w:p>
                    </w:tc>
                    <w:tc>
                      <w:tcPr>
                        <w:tcW w:w="1550" w:type="dxa"/>
                      </w:tcPr>
                      <w:p w:rsidR="009B2EFE" w:rsidRPr="00773568" w:rsidRDefault="009B2EFE" w:rsidP="0065608D">
                        <w:pPr>
                          <w:ind w:left="0" w:firstLine="0"/>
                          <w:rPr>
                            <w:rFonts w:ascii="Arial" w:hAnsi="Arial" w:cs="Arial"/>
                            <w:color w:val="000000"/>
                            <w:sz w:val="24"/>
                            <w:szCs w:val="24"/>
                          </w:rPr>
                        </w:pPr>
                        <w:r w:rsidRPr="00773568">
                          <w:rPr>
                            <w:rFonts w:ascii="Arial" w:hAnsi="Arial" w:cs="Arial"/>
                            <w:color w:val="000000"/>
                            <w:sz w:val="24"/>
                            <w:szCs w:val="24"/>
                          </w:rPr>
                          <w:t>Retention Rate</w:t>
                        </w:r>
                      </w:p>
                    </w:tc>
                    <w:tc>
                      <w:tcPr>
                        <w:tcW w:w="951" w:type="dxa"/>
                      </w:tcPr>
                      <w:p w:rsidR="009B2EFE" w:rsidRPr="00773568" w:rsidRDefault="009B2EFE" w:rsidP="0065608D">
                        <w:pPr>
                          <w:ind w:left="0" w:firstLine="0"/>
                          <w:rPr>
                            <w:rFonts w:ascii="Arial" w:hAnsi="Arial" w:cs="Arial"/>
                            <w:color w:val="000000"/>
                            <w:sz w:val="24"/>
                            <w:szCs w:val="24"/>
                          </w:rPr>
                        </w:pPr>
                        <w:r w:rsidRPr="00773568">
                          <w:rPr>
                            <w:rFonts w:ascii="Arial" w:hAnsi="Arial" w:cs="Arial"/>
                            <w:color w:val="000000"/>
                            <w:sz w:val="24"/>
                            <w:szCs w:val="24"/>
                          </w:rPr>
                          <w:t>89%</w:t>
                        </w:r>
                      </w:p>
                    </w:tc>
                    <w:tc>
                      <w:tcPr>
                        <w:tcW w:w="1550" w:type="dxa"/>
                      </w:tcPr>
                      <w:p w:rsidR="009B2EFE" w:rsidRPr="00773568" w:rsidRDefault="009B2EFE" w:rsidP="0065608D">
                        <w:pPr>
                          <w:ind w:left="0" w:firstLine="0"/>
                          <w:rPr>
                            <w:rFonts w:ascii="Arial" w:hAnsi="Arial" w:cs="Arial"/>
                            <w:color w:val="000000"/>
                            <w:sz w:val="24"/>
                            <w:szCs w:val="24"/>
                          </w:rPr>
                        </w:pPr>
                        <w:r w:rsidRPr="00773568">
                          <w:rPr>
                            <w:rFonts w:ascii="Arial" w:hAnsi="Arial" w:cs="Arial"/>
                            <w:color w:val="000000"/>
                            <w:sz w:val="24"/>
                            <w:szCs w:val="24"/>
                          </w:rPr>
                          <w:t>Retention Rate</w:t>
                        </w:r>
                      </w:p>
                    </w:tc>
                    <w:tc>
                      <w:tcPr>
                        <w:tcW w:w="951" w:type="dxa"/>
                      </w:tcPr>
                      <w:p w:rsidR="009B2EFE" w:rsidRPr="00773568" w:rsidRDefault="009B2EFE" w:rsidP="008965A6">
                        <w:pPr>
                          <w:ind w:left="0" w:firstLine="0"/>
                          <w:rPr>
                            <w:rFonts w:ascii="Arial" w:hAnsi="Arial" w:cs="Arial"/>
                            <w:color w:val="000000"/>
                            <w:sz w:val="24"/>
                            <w:szCs w:val="24"/>
                          </w:rPr>
                        </w:pPr>
                        <w:r w:rsidRPr="00773568">
                          <w:rPr>
                            <w:rFonts w:ascii="Arial" w:hAnsi="Arial" w:cs="Arial"/>
                            <w:color w:val="000000"/>
                            <w:sz w:val="24"/>
                            <w:szCs w:val="24"/>
                          </w:rPr>
                          <w:t>8</w:t>
                        </w:r>
                        <w:r w:rsidR="008965A6">
                          <w:rPr>
                            <w:rFonts w:ascii="Arial" w:hAnsi="Arial" w:cs="Arial"/>
                            <w:color w:val="000000"/>
                            <w:sz w:val="24"/>
                            <w:szCs w:val="24"/>
                          </w:rPr>
                          <w:t>6</w:t>
                        </w:r>
                        <w:r w:rsidRPr="00773568">
                          <w:rPr>
                            <w:rFonts w:ascii="Arial" w:hAnsi="Arial" w:cs="Arial"/>
                            <w:color w:val="000000"/>
                            <w:sz w:val="24"/>
                            <w:szCs w:val="24"/>
                          </w:rPr>
                          <w:t>%</w:t>
                        </w:r>
                      </w:p>
                    </w:tc>
                    <w:tc>
                      <w:tcPr>
                        <w:tcW w:w="1679" w:type="dxa"/>
                      </w:tcPr>
                      <w:p w:rsidR="009B2EFE" w:rsidRPr="00773568" w:rsidRDefault="005506DD" w:rsidP="00F62943">
                        <w:pPr>
                          <w:ind w:left="0" w:firstLine="0"/>
                          <w:rPr>
                            <w:rFonts w:ascii="Arial" w:hAnsi="Arial" w:cs="Arial"/>
                            <w:color w:val="000000"/>
                            <w:sz w:val="24"/>
                            <w:szCs w:val="24"/>
                          </w:rPr>
                        </w:pPr>
                        <w:r w:rsidRPr="00773568">
                          <w:rPr>
                            <w:rFonts w:ascii="Arial" w:hAnsi="Arial" w:cs="Arial"/>
                            <w:color w:val="000000"/>
                            <w:sz w:val="24"/>
                            <w:szCs w:val="24"/>
                          </w:rPr>
                          <w:t>Retention Rate – 70%</w:t>
                        </w:r>
                      </w:p>
                    </w:tc>
                  </w:tr>
                  <w:tr w:rsidR="008965A6" w:rsidRPr="00773568" w:rsidTr="009B2EFE">
                    <w:tc>
                      <w:tcPr>
                        <w:tcW w:w="1617" w:type="dxa"/>
                      </w:tcPr>
                      <w:p w:rsidR="009B2EFE" w:rsidRPr="00773568" w:rsidRDefault="009B2EFE" w:rsidP="0065608D">
                        <w:pPr>
                          <w:ind w:left="0" w:firstLine="0"/>
                          <w:rPr>
                            <w:rFonts w:ascii="Arial" w:hAnsi="Arial" w:cs="Arial"/>
                            <w:color w:val="000000"/>
                            <w:sz w:val="24"/>
                            <w:szCs w:val="24"/>
                          </w:rPr>
                        </w:pPr>
                        <w:r w:rsidRPr="00773568">
                          <w:rPr>
                            <w:rFonts w:ascii="Arial" w:hAnsi="Arial" w:cs="Arial"/>
                            <w:color w:val="000000"/>
                            <w:sz w:val="24"/>
                            <w:szCs w:val="24"/>
                          </w:rPr>
                          <w:t>Literacy or Numeracy Gain</w:t>
                        </w:r>
                      </w:p>
                    </w:tc>
                    <w:tc>
                      <w:tcPr>
                        <w:tcW w:w="697" w:type="dxa"/>
                      </w:tcPr>
                      <w:p w:rsidR="009B2EFE" w:rsidRPr="00773568" w:rsidRDefault="009B2EFE" w:rsidP="008965A6">
                        <w:pPr>
                          <w:ind w:left="0" w:firstLine="0"/>
                          <w:rPr>
                            <w:rFonts w:ascii="Arial" w:hAnsi="Arial" w:cs="Arial"/>
                            <w:color w:val="000000"/>
                            <w:sz w:val="24"/>
                            <w:szCs w:val="24"/>
                          </w:rPr>
                        </w:pPr>
                        <w:r w:rsidRPr="00773568">
                          <w:rPr>
                            <w:rFonts w:ascii="Arial" w:hAnsi="Arial" w:cs="Arial"/>
                            <w:color w:val="000000"/>
                            <w:sz w:val="24"/>
                            <w:szCs w:val="24"/>
                          </w:rPr>
                          <w:t>6</w:t>
                        </w:r>
                        <w:r w:rsidR="008965A6">
                          <w:rPr>
                            <w:rFonts w:ascii="Arial" w:hAnsi="Arial" w:cs="Arial"/>
                            <w:color w:val="000000"/>
                            <w:sz w:val="24"/>
                            <w:szCs w:val="24"/>
                          </w:rPr>
                          <w:t>3</w:t>
                        </w:r>
                        <w:r w:rsidRPr="00773568">
                          <w:rPr>
                            <w:rFonts w:ascii="Arial" w:hAnsi="Arial" w:cs="Arial"/>
                            <w:color w:val="000000"/>
                            <w:sz w:val="24"/>
                            <w:szCs w:val="24"/>
                          </w:rPr>
                          <w:t>%</w:t>
                        </w:r>
                      </w:p>
                    </w:tc>
                    <w:tc>
                      <w:tcPr>
                        <w:tcW w:w="1550" w:type="dxa"/>
                      </w:tcPr>
                      <w:p w:rsidR="009B2EFE" w:rsidRPr="00773568" w:rsidRDefault="009B2EFE" w:rsidP="0065608D">
                        <w:pPr>
                          <w:ind w:left="0" w:firstLine="0"/>
                          <w:rPr>
                            <w:rFonts w:ascii="Arial" w:hAnsi="Arial" w:cs="Arial"/>
                            <w:color w:val="000000"/>
                            <w:sz w:val="24"/>
                            <w:szCs w:val="24"/>
                          </w:rPr>
                        </w:pPr>
                        <w:r w:rsidRPr="00773568">
                          <w:rPr>
                            <w:rFonts w:ascii="Arial" w:hAnsi="Arial" w:cs="Arial"/>
                            <w:color w:val="000000"/>
                            <w:sz w:val="24"/>
                            <w:szCs w:val="24"/>
                          </w:rPr>
                          <w:t>Average</w:t>
                        </w:r>
                      </w:p>
                    </w:tc>
                    <w:tc>
                      <w:tcPr>
                        <w:tcW w:w="951" w:type="dxa"/>
                      </w:tcPr>
                      <w:p w:rsidR="009B2EFE" w:rsidRPr="00773568" w:rsidRDefault="009B2EFE" w:rsidP="008965A6">
                        <w:pPr>
                          <w:ind w:left="0" w:firstLine="0"/>
                          <w:rPr>
                            <w:rFonts w:ascii="Arial" w:hAnsi="Arial" w:cs="Arial"/>
                            <w:color w:val="000000"/>
                            <w:sz w:val="24"/>
                            <w:szCs w:val="24"/>
                          </w:rPr>
                        </w:pPr>
                        <w:r w:rsidRPr="00773568">
                          <w:rPr>
                            <w:rFonts w:ascii="Arial" w:hAnsi="Arial" w:cs="Arial"/>
                            <w:color w:val="000000"/>
                            <w:sz w:val="24"/>
                            <w:szCs w:val="24"/>
                          </w:rPr>
                          <w:t>1</w:t>
                        </w:r>
                        <w:r w:rsidR="008965A6">
                          <w:rPr>
                            <w:rFonts w:ascii="Arial" w:hAnsi="Arial" w:cs="Arial"/>
                            <w:color w:val="000000"/>
                            <w:sz w:val="24"/>
                            <w:szCs w:val="24"/>
                          </w:rPr>
                          <w:t>6,950</w:t>
                        </w:r>
                      </w:p>
                    </w:tc>
                    <w:tc>
                      <w:tcPr>
                        <w:tcW w:w="1550" w:type="dxa"/>
                      </w:tcPr>
                      <w:p w:rsidR="009B2EFE" w:rsidRPr="00773568" w:rsidRDefault="009B2EFE" w:rsidP="0065608D">
                        <w:pPr>
                          <w:ind w:left="0" w:firstLine="0"/>
                          <w:rPr>
                            <w:rFonts w:ascii="Arial" w:hAnsi="Arial" w:cs="Arial"/>
                            <w:color w:val="000000"/>
                            <w:sz w:val="24"/>
                            <w:szCs w:val="24"/>
                          </w:rPr>
                        </w:pPr>
                        <w:r w:rsidRPr="00773568">
                          <w:rPr>
                            <w:rFonts w:ascii="Arial" w:hAnsi="Arial" w:cs="Arial"/>
                            <w:color w:val="000000"/>
                            <w:sz w:val="24"/>
                            <w:szCs w:val="24"/>
                          </w:rPr>
                          <w:t>Average Earnings</w:t>
                        </w:r>
                      </w:p>
                    </w:tc>
                    <w:tc>
                      <w:tcPr>
                        <w:tcW w:w="951" w:type="dxa"/>
                      </w:tcPr>
                      <w:p w:rsidR="009B2EFE" w:rsidRPr="00773568" w:rsidRDefault="009B2EFE" w:rsidP="008965A6">
                        <w:pPr>
                          <w:ind w:left="0" w:firstLine="0"/>
                          <w:rPr>
                            <w:rFonts w:ascii="Arial" w:hAnsi="Arial" w:cs="Arial"/>
                            <w:color w:val="000000"/>
                            <w:sz w:val="24"/>
                            <w:szCs w:val="24"/>
                          </w:rPr>
                        </w:pPr>
                        <w:r w:rsidRPr="00773568">
                          <w:rPr>
                            <w:rFonts w:ascii="Arial" w:hAnsi="Arial" w:cs="Arial"/>
                            <w:color w:val="000000"/>
                            <w:sz w:val="24"/>
                            <w:szCs w:val="24"/>
                          </w:rPr>
                          <w:t>1</w:t>
                        </w:r>
                        <w:r w:rsidR="008965A6">
                          <w:rPr>
                            <w:rFonts w:ascii="Arial" w:hAnsi="Arial" w:cs="Arial"/>
                            <w:color w:val="000000"/>
                            <w:sz w:val="24"/>
                            <w:szCs w:val="24"/>
                          </w:rPr>
                          <w:t>1</w:t>
                        </w:r>
                        <w:r w:rsidRPr="00773568">
                          <w:rPr>
                            <w:rFonts w:ascii="Arial" w:hAnsi="Arial" w:cs="Arial"/>
                            <w:color w:val="000000"/>
                            <w:sz w:val="24"/>
                            <w:szCs w:val="24"/>
                          </w:rPr>
                          <w:t>,</w:t>
                        </w:r>
                        <w:r w:rsidR="008965A6">
                          <w:rPr>
                            <w:rFonts w:ascii="Arial" w:hAnsi="Arial" w:cs="Arial"/>
                            <w:color w:val="000000"/>
                            <w:sz w:val="24"/>
                            <w:szCs w:val="24"/>
                          </w:rPr>
                          <w:t>200</w:t>
                        </w:r>
                      </w:p>
                    </w:tc>
                    <w:tc>
                      <w:tcPr>
                        <w:tcW w:w="1679" w:type="dxa"/>
                      </w:tcPr>
                      <w:p w:rsidR="009B2EFE" w:rsidRPr="00773568" w:rsidRDefault="005506DD" w:rsidP="00423765">
                        <w:pPr>
                          <w:ind w:left="0" w:firstLine="0"/>
                          <w:rPr>
                            <w:rFonts w:ascii="Arial" w:hAnsi="Arial" w:cs="Arial"/>
                            <w:color w:val="000000"/>
                            <w:sz w:val="24"/>
                            <w:szCs w:val="24"/>
                          </w:rPr>
                        </w:pPr>
                        <w:r w:rsidRPr="00773568">
                          <w:rPr>
                            <w:rFonts w:ascii="Arial" w:hAnsi="Arial" w:cs="Arial"/>
                            <w:color w:val="000000"/>
                            <w:sz w:val="24"/>
                            <w:szCs w:val="24"/>
                          </w:rPr>
                          <w:t>Average Earnings – 1</w:t>
                        </w:r>
                        <w:r w:rsidR="00423765">
                          <w:rPr>
                            <w:rFonts w:ascii="Arial" w:hAnsi="Arial" w:cs="Arial"/>
                            <w:color w:val="000000"/>
                            <w:sz w:val="24"/>
                            <w:szCs w:val="24"/>
                          </w:rPr>
                          <w:t>4</w:t>
                        </w:r>
                        <w:r w:rsidRPr="00773568">
                          <w:rPr>
                            <w:rFonts w:ascii="Arial" w:hAnsi="Arial" w:cs="Arial"/>
                            <w:color w:val="000000"/>
                            <w:sz w:val="24"/>
                            <w:szCs w:val="24"/>
                          </w:rPr>
                          <w:t>,</w:t>
                        </w:r>
                        <w:r w:rsidR="00423765">
                          <w:rPr>
                            <w:rFonts w:ascii="Arial" w:hAnsi="Arial" w:cs="Arial"/>
                            <w:color w:val="000000"/>
                            <w:sz w:val="24"/>
                            <w:szCs w:val="24"/>
                          </w:rPr>
                          <w:t>075</w:t>
                        </w:r>
                      </w:p>
                    </w:tc>
                  </w:tr>
                </w:tbl>
                <w:p w:rsidR="0065608D" w:rsidRPr="00773568" w:rsidRDefault="0065608D" w:rsidP="00877BDD">
                  <w:pPr>
                    <w:ind w:left="0" w:firstLine="0"/>
                    <w:rPr>
                      <w:rFonts w:ascii="Arial" w:hAnsi="Arial" w:cs="Arial"/>
                      <w:color w:val="000000"/>
                      <w:sz w:val="24"/>
                      <w:szCs w:val="24"/>
                    </w:rPr>
                  </w:pPr>
                </w:p>
                <w:p w:rsidR="00F142AB" w:rsidRPr="00773568" w:rsidRDefault="000169D0" w:rsidP="00A6285A">
                  <w:pPr>
                    <w:numPr>
                      <w:ilvl w:val="0"/>
                      <w:numId w:val="13"/>
                    </w:numPr>
                    <w:rPr>
                      <w:rFonts w:ascii="Arial" w:hAnsi="Arial" w:cs="Arial"/>
                      <w:color w:val="000000"/>
                      <w:sz w:val="24"/>
                      <w:szCs w:val="24"/>
                    </w:rPr>
                  </w:pPr>
                  <w:r w:rsidRPr="00773568">
                    <w:rPr>
                      <w:rFonts w:ascii="Arial" w:hAnsi="Arial" w:cs="Arial"/>
                      <w:color w:val="000000"/>
                      <w:sz w:val="24"/>
                      <w:szCs w:val="24"/>
                    </w:rPr>
                    <w:t xml:space="preserve">Blue Collar Adult training will be funded as a </w:t>
                  </w:r>
                  <w:r w:rsidR="000E1E4A" w:rsidRPr="00773568">
                    <w:rPr>
                      <w:rFonts w:ascii="Arial" w:hAnsi="Arial" w:cs="Arial"/>
                      <w:color w:val="000000"/>
                      <w:sz w:val="24"/>
                      <w:szCs w:val="24"/>
                    </w:rPr>
                    <w:t>60</w:t>
                  </w:r>
                  <w:r w:rsidR="00F02A76" w:rsidRPr="00773568">
                    <w:rPr>
                      <w:rFonts w:ascii="Arial" w:hAnsi="Arial" w:cs="Arial"/>
                      <w:color w:val="000000"/>
                      <w:sz w:val="24"/>
                      <w:szCs w:val="24"/>
                    </w:rPr>
                    <w:t xml:space="preserve">% </w:t>
                  </w:r>
                  <w:r w:rsidR="000E1E4A" w:rsidRPr="00773568">
                    <w:rPr>
                      <w:rFonts w:ascii="Arial" w:hAnsi="Arial" w:cs="Arial"/>
                      <w:color w:val="000000"/>
                      <w:sz w:val="24"/>
                      <w:szCs w:val="24"/>
                    </w:rPr>
                    <w:t xml:space="preserve">Cost Reimbursement and a 40% </w:t>
                  </w:r>
                  <w:r w:rsidRPr="00773568">
                    <w:rPr>
                      <w:rFonts w:ascii="Arial" w:hAnsi="Arial" w:cs="Arial"/>
                      <w:color w:val="000000"/>
                      <w:sz w:val="24"/>
                      <w:szCs w:val="24"/>
                    </w:rPr>
                    <w:t xml:space="preserve">Performance based contract. </w:t>
                  </w:r>
                  <w:r w:rsidR="000E1E4A" w:rsidRPr="00773568">
                    <w:rPr>
                      <w:rFonts w:ascii="Arial" w:hAnsi="Arial" w:cs="Arial"/>
                      <w:color w:val="000000"/>
                      <w:sz w:val="24"/>
                      <w:szCs w:val="24"/>
                    </w:rPr>
                    <w:t>P</w:t>
                  </w:r>
                  <w:r w:rsidR="00F02A76" w:rsidRPr="00773568">
                    <w:rPr>
                      <w:rFonts w:ascii="Arial" w:hAnsi="Arial" w:cs="Arial"/>
                      <w:color w:val="000000"/>
                      <w:sz w:val="24"/>
                      <w:szCs w:val="24"/>
                    </w:rPr>
                    <w:t xml:space="preserve">ayments </w:t>
                  </w:r>
                  <w:r w:rsidRPr="00773568">
                    <w:rPr>
                      <w:rFonts w:ascii="Arial" w:hAnsi="Arial" w:cs="Arial"/>
                      <w:color w:val="000000"/>
                      <w:sz w:val="24"/>
                      <w:szCs w:val="24"/>
                    </w:rPr>
                    <w:t xml:space="preserve">on performance </w:t>
                  </w:r>
                  <w:r w:rsidR="008B0418" w:rsidRPr="00773568">
                    <w:rPr>
                      <w:rFonts w:ascii="Arial" w:hAnsi="Arial" w:cs="Arial"/>
                      <w:sz w:val="24"/>
                      <w:szCs w:val="24"/>
                    </w:rPr>
                    <w:t xml:space="preserve">will be </w:t>
                  </w:r>
                  <w:r w:rsidR="00F463AA" w:rsidRPr="00773568">
                    <w:rPr>
                      <w:rFonts w:ascii="Arial" w:hAnsi="Arial" w:cs="Arial"/>
                      <w:sz w:val="24"/>
                      <w:szCs w:val="24"/>
                    </w:rPr>
                    <w:t xml:space="preserve">based on </w:t>
                  </w:r>
                  <w:r w:rsidR="000E1E4A" w:rsidRPr="00773568">
                    <w:rPr>
                      <w:rFonts w:ascii="Arial" w:hAnsi="Arial" w:cs="Arial"/>
                      <w:sz w:val="24"/>
                      <w:szCs w:val="24"/>
                    </w:rPr>
                    <w:t>D</w:t>
                  </w:r>
                  <w:r w:rsidRPr="00773568">
                    <w:rPr>
                      <w:rFonts w:ascii="Arial" w:hAnsi="Arial" w:cs="Arial"/>
                      <w:sz w:val="24"/>
                      <w:szCs w:val="24"/>
                    </w:rPr>
                    <w:t xml:space="preserve">ay 1 </w:t>
                  </w:r>
                  <w:r w:rsidR="000E1E4A" w:rsidRPr="00773568">
                    <w:rPr>
                      <w:rFonts w:ascii="Arial" w:hAnsi="Arial" w:cs="Arial"/>
                      <w:sz w:val="24"/>
                      <w:szCs w:val="24"/>
                    </w:rPr>
                    <w:t>O</w:t>
                  </w:r>
                  <w:r w:rsidRPr="00773568">
                    <w:rPr>
                      <w:rFonts w:ascii="Arial" w:hAnsi="Arial" w:cs="Arial"/>
                      <w:sz w:val="24"/>
                      <w:szCs w:val="24"/>
                    </w:rPr>
                    <w:t>utcomes</w:t>
                  </w:r>
                  <w:r w:rsidR="008B0418" w:rsidRPr="00773568">
                    <w:rPr>
                      <w:rFonts w:ascii="Arial" w:hAnsi="Arial" w:cs="Arial"/>
                      <w:sz w:val="24"/>
                      <w:szCs w:val="24"/>
                    </w:rPr>
                    <w:t xml:space="preserve"> and</w:t>
                  </w:r>
                  <w:r w:rsidR="000E1E4A" w:rsidRPr="00773568">
                    <w:rPr>
                      <w:rFonts w:ascii="Arial" w:hAnsi="Arial" w:cs="Arial"/>
                      <w:sz w:val="24"/>
                      <w:szCs w:val="24"/>
                    </w:rPr>
                    <w:t xml:space="preserve"> D</w:t>
                  </w:r>
                  <w:r w:rsidRPr="00773568">
                    <w:rPr>
                      <w:rFonts w:ascii="Arial" w:hAnsi="Arial" w:cs="Arial"/>
                      <w:sz w:val="24"/>
                      <w:szCs w:val="24"/>
                    </w:rPr>
                    <w:t>ay 30</w:t>
                  </w:r>
                  <w:r w:rsidR="000E1E4A" w:rsidRPr="00773568">
                    <w:rPr>
                      <w:rFonts w:ascii="Arial" w:hAnsi="Arial" w:cs="Arial"/>
                      <w:color w:val="000000"/>
                      <w:sz w:val="24"/>
                      <w:szCs w:val="24"/>
                    </w:rPr>
                    <w:t xml:space="preserve"> O</w:t>
                  </w:r>
                  <w:r w:rsidRPr="00773568">
                    <w:rPr>
                      <w:rFonts w:ascii="Arial" w:hAnsi="Arial" w:cs="Arial"/>
                      <w:color w:val="000000"/>
                      <w:sz w:val="24"/>
                      <w:szCs w:val="24"/>
                    </w:rPr>
                    <w:t>utcomes</w:t>
                  </w:r>
                  <w:r w:rsidR="008B0418" w:rsidRPr="00773568">
                    <w:rPr>
                      <w:rFonts w:ascii="Arial" w:hAnsi="Arial" w:cs="Arial"/>
                      <w:color w:val="000000"/>
                      <w:sz w:val="24"/>
                      <w:szCs w:val="24"/>
                    </w:rPr>
                    <w:t>.</w:t>
                  </w:r>
                  <w:r w:rsidR="00F02A76" w:rsidRPr="00773568">
                    <w:rPr>
                      <w:rFonts w:ascii="Arial" w:hAnsi="Arial" w:cs="Arial"/>
                      <w:color w:val="000000"/>
                      <w:sz w:val="24"/>
                      <w:szCs w:val="24"/>
                    </w:rPr>
                    <w:t xml:space="preserve"> </w:t>
                  </w:r>
                </w:p>
                <w:p w:rsidR="000169D0" w:rsidRPr="00773568" w:rsidRDefault="000169D0" w:rsidP="00A6285A">
                  <w:pPr>
                    <w:numPr>
                      <w:ilvl w:val="0"/>
                      <w:numId w:val="13"/>
                    </w:numPr>
                    <w:rPr>
                      <w:rFonts w:ascii="Arial" w:hAnsi="Arial" w:cs="Arial"/>
                      <w:color w:val="000000"/>
                      <w:sz w:val="24"/>
                      <w:szCs w:val="24"/>
                    </w:rPr>
                  </w:pPr>
                  <w:r w:rsidRPr="00773568">
                    <w:rPr>
                      <w:rFonts w:ascii="Arial" w:hAnsi="Arial" w:cs="Arial"/>
                      <w:color w:val="000000"/>
                      <w:sz w:val="24"/>
                      <w:szCs w:val="24"/>
                    </w:rPr>
                    <w:t xml:space="preserve">Wagner </w:t>
                  </w:r>
                  <w:proofErr w:type="spellStart"/>
                  <w:r w:rsidRPr="00773568">
                    <w:rPr>
                      <w:rFonts w:ascii="Arial" w:hAnsi="Arial" w:cs="Arial"/>
                      <w:color w:val="000000"/>
                      <w:sz w:val="24"/>
                      <w:szCs w:val="24"/>
                    </w:rPr>
                    <w:t>Peyser</w:t>
                  </w:r>
                  <w:proofErr w:type="spellEnd"/>
                  <w:r w:rsidR="005610F2" w:rsidRPr="00773568">
                    <w:rPr>
                      <w:rFonts w:ascii="Arial" w:hAnsi="Arial" w:cs="Arial"/>
                      <w:color w:val="000000"/>
                      <w:sz w:val="24"/>
                      <w:szCs w:val="24"/>
                    </w:rPr>
                    <w:t xml:space="preserve"> Act funds will fund the C</w:t>
                  </w:r>
                  <w:r w:rsidRPr="00773568">
                    <w:rPr>
                      <w:rFonts w:ascii="Arial" w:hAnsi="Arial" w:cs="Arial"/>
                      <w:color w:val="000000"/>
                      <w:sz w:val="24"/>
                      <w:szCs w:val="24"/>
                    </w:rPr>
                    <w:t xml:space="preserve">ore Services under </w:t>
                  </w:r>
                  <w:r w:rsidR="005610F2" w:rsidRPr="00773568">
                    <w:rPr>
                      <w:rFonts w:ascii="Arial" w:hAnsi="Arial" w:cs="Arial"/>
                      <w:color w:val="000000"/>
                      <w:sz w:val="24"/>
                      <w:szCs w:val="24"/>
                    </w:rPr>
                    <w:t>WIA</w:t>
                  </w:r>
                  <w:r w:rsidRPr="00773568">
                    <w:rPr>
                      <w:rFonts w:ascii="Arial" w:hAnsi="Arial" w:cs="Arial"/>
                      <w:color w:val="000000"/>
                      <w:sz w:val="24"/>
                      <w:szCs w:val="24"/>
                    </w:rPr>
                    <w:t xml:space="preserve">, including all self-service, resource rooms and “how to” workshops. Wagner </w:t>
                  </w:r>
                  <w:proofErr w:type="spellStart"/>
                  <w:r w:rsidRPr="00773568">
                    <w:rPr>
                      <w:rFonts w:ascii="Arial" w:hAnsi="Arial" w:cs="Arial"/>
                      <w:color w:val="000000"/>
                      <w:sz w:val="24"/>
                      <w:szCs w:val="24"/>
                    </w:rPr>
                    <w:t>Peyser</w:t>
                  </w:r>
                  <w:proofErr w:type="spellEnd"/>
                  <w:r w:rsidRPr="00773568">
                    <w:rPr>
                      <w:rFonts w:ascii="Arial" w:hAnsi="Arial" w:cs="Arial"/>
                      <w:color w:val="000000"/>
                      <w:sz w:val="24"/>
                      <w:szCs w:val="24"/>
                    </w:rPr>
                    <w:t xml:space="preserve"> funds will also fund traditional labor exchange job matching, the employer relations function, and employer mass recruitment. </w:t>
                  </w:r>
                </w:p>
                <w:p w:rsidR="00F142AB" w:rsidRPr="00773568" w:rsidRDefault="000169D0" w:rsidP="00A6285A">
                  <w:pPr>
                    <w:numPr>
                      <w:ilvl w:val="0"/>
                      <w:numId w:val="13"/>
                    </w:numPr>
                    <w:rPr>
                      <w:rFonts w:ascii="Arial" w:hAnsi="Arial" w:cs="Arial"/>
                      <w:color w:val="000000"/>
                      <w:sz w:val="24"/>
                      <w:szCs w:val="24"/>
                    </w:rPr>
                  </w:pPr>
                  <w:r w:rsidRPr="00773568">
                    <w:rPr>
                      <w:rFonts w:ascii="Arial" w:hAnsi="Arial" w:cs="Arial"/>
                      <w:color w:val="000000"/>
                      <w:sz w:val="24"/>
                      <w:szCs w:val="24"/>
                    </w:rPr>
                    <w:t xml:space="preserve">The eligibility criteria for the “hardest to serve” will be </w:t>
                  </w:r>
                  <w:r w:rsidR="00F142AB" w:rsidRPr="00773568">
                    <w:rPr>
                      <w:rFonts w:ascii="Arial" w:hAnsi="Arial" w:cs="Arial"/>
                      <w:color w:val="000000"/>
                      <w:sz w:val="24"/>
                      <w:szCs w:val="24"/>
                    </w:rPr>
                    <w:t xml:space="preserve">defined as those individuals meeting the </w:t>
                  </w:r>
                  <w:r w:rsidRPr="00773568">
                    <w:rPr>
                      <w:rFonts w:ascii="Arial" w:hAnsi="Arial" w:cs="Arial"/>
                      <w:color w:val="000000"/>
                      <w:sz w:val="24"/>
                      <w:szCs w:val="24"/>
                    </w:rPr>
                    <w:t>low-income definition in the law (Sec. 101(25))</w:t>
                  </w:r>
                  <w:r w:rsidR="00F142AB" w:rsidRPr="00773568">
                    <w:rPr>
                      <w:rFonts w:ascii="Arial" w:hAnsi="Arial" w:cs="Arial"/>
                      <w:color w:val="000000"/>
                      <w:sz w:val="24"/>
                      <w:szCs w:val="24"/>
                    </w:rPr>
                    <w:t xml:space="preserve"> and those individuals meeting the long term unemployed definition. Long term being defined as greater than 23 weeks. </w:t>
                  </w:r>
                </w:p>
                <w:p w:rsidR="000169D0" w:rsidRPr="00773568" w:rsidRDefault="000169D0" w:rsidP="00A6285A">
                  <w:pPr>
                    <w:numPr>
                      <w:ilvl w:val="0"/>
                      <w:numId w:val="13"/>
                    </w:numPr>
                    <w:rPr>
                      <w:rFonts w:ascii="Arial" w:hAnsi="Arial" w:cs="Arial"/>
                      <w:color w:val="000000"/>
                      <w:sz w:val="24"/>
                      <w:szCs w:val="24"/>
                    </w:rPr>
                  </w:pPr>
                  <w:r w:rsidRPr="00773568">
                    <w:rPr>
                      <w:rFonts w:ascii="Arial" w:hAnsi="Arial" w:cs="Arial"/>
                      <w:color w:val="000000"/>
                      <w:sz w:val="24"/>
                      <w:szCs w:val="24"/>
                    </w:rPr>
                    <w:t xml:space="preserve">Any local </w:t>
                  </w:r>
                  <w:r w:rsidR="00911A4C">
                    <w:rPr>
                      <w:rFonts w:ascii="Arial" w:hAnsi="Arial" w:cs="Arial"/>
                      <w:color w:val="000000"/>
                      <w:sz w:val="24"/>
                      <w:szCs w:val="24"/>
                    </w:rPr>
                    <w:t>American Job C</w:t>
                  </w:r>
                  <w:r w:rsidR="00176D79">
                    <w:rPr>
                      <w:rFonts w:ascii="Arial" w:hAnsi="Arial" w:cs="Arial"/>
                      <w:color w:val="000000"/>
                      <w:sz w:val="24"/>
                      <w:szCs w:val="24"/>
                    </w:rPr>
                    <w:t>enter</w:t>
                  </w:r>
                  <w:r w:rsidRPr="00773568">
                    <w:rPr>
                      <w:rFonts w:ascii="Arial" w:hAnsi="Arial" w:cs="Arial"/>
                      <w:color w:val="000000"/>
                      <w:sz w:val="24"/>
                      <w:szCs w:val="24"/>
                    </w:rPr>
                    <w:t xml:space="preserve"> office providing WIA services </w:t>
                  </w:r>
                  <w:r w:rsidR="009606C6">
                    <w:rPr>
                      <w:rFonts w:ascii="Arial" w:hAnsi="Arial" w:cs="Arial"/>
                      <w:color w:val="000000"/>
                      <w:sz w:val="24"/>
                      <w:szCs w:val="24"/>
                    </w:rPr>
                    <w:t>that</w:t>
                  </w:r>
                  <w:r w:rsidRPr="00773568">
                    <w:rPr>
                      <w:rFonts w:ascii="Arial" w:hAnsi="Arial" w:cs="Arial"/>
                      <w:color w:val="000000"/>
                      <w:sz w:val="24"/>
                      <w:szCs w:val="24"/>
                    </w:rPr>
                    <w:t xml:space="preserve"> fails to achieve 85% of goal in any year may be required to compete to be a provider in the following year in the Request for Proposal process. </w:t>
                  </w:r>
                </w:p>
                <w:p w:rsidR="004165BA" w:rsidRPr="00773568" w:rsidRDefault="000169D0" w:rsidP="00A6285A">
                  <w:pPr>
                    <w:numPr>
                      <w:ilvl w:val="0"/>
                      <w:numId w:val="13"/>
                    </w:numPr>
                    <w:rPr>
                      <w:rFonts w:ascii="Arial" w:hAnsi="Arial" w:cs="Arial"/>
                      <w:color w:val="000000"/>
                      <w:sz w:val="24"/>
                      <w:szCs w:val="24"/>
                    </w:rPr>
                  </w:pPr>
                  <w:r w:rsidRPr="00773568">
                    <w:rPr>
                      <w:rFonts w:ascii="Arial" w:hAnsi="Arial" w:cs="Arial"/>
                      <w:color w:val="000000"/>
                      <w:sz w:val="24"/>
                      <w:szCs w:val="24"/>
                    </w:rPr>
                    <w:t xml:space="preserve">All Providers will </w:t>
                  </w:r>
                  <w:r w:rsidR="004E14E3" w:rsidRPr="00773568">
                    <w:rPr>
                      <w:rFonts w:ascii="Arial" w:hAnsi="Arial" w:cs="Arial"/>
                      <w:color w:val="000000"/>
                      <w:sz w:val="24"/>
                      <w:szCs w:val="24"/>
                    </w:rPr>
                    <w:t xml:space="preserve">offer </w:t>
                  </w:r>
                  <w:r w:rsidRPr="00773568">
                    <w:rPr>
                      <w:rFonts w:ascii="Arial" w:hAnsi="Arial" w:cs="Arial"/>
                      <w:color w:val="000000"/>
                      <w:sz w:val="24"/>
                      <w:szCs w:val="24"/>
                    </w:rPr>
                    <w:t xml:space="preserve">training that will allow trainees to earn a Diploma, GED, or Certificate </w:t>
                  </w:r>
                  <w:r w:rsidR="008B0418" w:rsidRPr="00773568">
                    <w:rPr>
                      <w:rFonts w:ascii="Arial" w:hAnsi="Arial" w:cs="Arial"/>
                      <w:color w:val="000000"/>
                      <w:sz w:val="24"/>
                      <w:szCs w:val="24"/>
                    </w:rPr>
                    <w:t>as defined in USDOL TEGL 17-05 A</w:t>
                  </w:r>
                  <w:r w:rsidRPr="00773568">
                    <w:rPr>
                      <w:rFonts w:ascii="Arial" w:hAnsi="Arial" w:cs="Arial"/>
                      <w:color w:val="000000"/>
                      <w:sz w:val="24"/>
                      <w:szCs w:val="24"/>
                    </w:rPr>
                    <w:t xml:space="preserve">ttachment B. </w:t>
                  </w:r>
                </w:p>
                <w:p w:rsidR="000169D0" w:rsidRPr="00773568" w:rsidRDefault="000169D0" w:rsidP="00A6285A">
                  <w:pPr>
                    <w:numPr>
                      <w:ilvl w:val="0"/>
                      <w:numId w:val="13"/>
                    </w:numPr>
                    <w:rPr>
                      <w:rFonts w:ascii="Arial" w:hAnsi="Arial" w:cs="Arial"/>
                      <w:color w:val="000000"/>
                      <w:sz w:val="24"/>
                      <w:szCs w:val="24"/>
                    </w:rPr>
                  </w:pPr>
                  <w:r w:rsidRPr="00773568">
                    <w:rPr>
                      <w:rFonts w:ascii="Arial" w:hAnsi="Arial" w:cs="Arial"/>
                      <w:color w:val="000000"/>
                      <w:sz w:val="24"/>
                      <w:szCs w:val="24"/>
                    </w:rPr>
                    <w:t xml:space="preserve">Youth Proposers will be required to identify the </w:t>
                  </w:r>
                  <w:r w:rsidR="00892C0C" w:rsidRPr="00773568">
                    <w:rPr>
                      <w:rFonts w:ascii="Arial" w:hAnsi="Arial" w:cs="Arial"/>
                      <w:color w:val="000000"/>
                      <w:sz w:val="24"/>
                      <w:szCs w:val="24"/>
                    </w:rPr>
                    <w:t xml:space="preserve">incremental credentials received during the course of the proposed program and the credential obtained as a result of successfully completing the proposed program and </w:t>
                  </w:r>
                  <w:r w:rsidRPr="00773568">
                    <w:rPr>
                      <w:rFonts w:ascii="Arial" w:hAnsi="Arial" w:cs="Arial"/>
                      <w:color w:val="000000"/>
                      <w:sz w:val="24"/>
                      <w:szCs w:val="24"/>
                    </w:rPr>
                    <w:t>the number of enrollments/</w:t>
                  </w:r>
                  <w:proofErr w:type="spellStart"/>
                  <w:r w:rsidRPr="00773568">
                    <w:rPr>
                      <w:rFonts w:ascii="Arial" w:hAnsi="Arial" w:cs="Arial"/>
                      <w:color w:val="000000"/>
                      <w:sz w:val="24"/>
                      <w:szCs w:val="24"/>
                    </w:rPr>
                    <w:t>exiters</w:t>
                  </w:r>
                  <w:proofErr w:type="spellEnd"/>
                  <w:r w:rsidRPr="00773568">
                    <w:rPr>
                      <w:rFonts w:ascii="Arial" w:hAnsi="Arial" w:cs="Arial"/>
                      <w:color w:val="000000"/>
                      <w:sz w:val="24"/>
                      <w:szCs w:val="24"/>
                    </w:rPr>
                    <w:t xml:space="preserve"> expected to achieve each credential. </w:t>
                  </w:r>
                </w:p>
                <w:p w:rsidR="00F62943" w:rsidRPr="00773568" w:rsidRDefault="000169D0" w:rsidP="00A6285A">
                  <w:pPr>
                    <w:numPr>
                      <w:ilvl w:val="0"/>
                      <w:numId w:val="13"/>
                    </w:numPr>
                    <w:rPr>
                      <w:rFonts w:ascii="Arial" w:hAnsi="Arial" w:cs="Arial"/>
                      <w:color w:val="000000"/>
                      <w:sz w:val="24"/>
                      <w:szCs w:val="24"/>
                    </w:rPr>
                  </w:pPr>
                  <w:r w:rsidRPr="00773568">
                    <w:rPr>
                      <w:rFonts w:ascii="Arial" w:hAnsi="Arial" w:cs="Arial"/>
                      <w:color w:val="000000"/>
                      <w:sz w:val="24"/>
                      <w:szCs w:val="24"/>
                    </w:rPr>
                    <w:t>Under the gui</w:t>
                  </w:r>
                  <w:r w:rsidR="005610F2" w:rsidRPr="00773568">
                    <w:rPr>
                      <w:rFonts w:ascii="Arial" w:hAnsi="Arial" w:cs="Arial"/>
                      <w:color w:val="000000"/>
                      <w:sz w:val="24"/>
                      <w:szCs w:val="24"/>
                    </w:rPr>
                    <w:t xml:space="preserve">dance of the Youth Council, </w:t>
                  </w:r>
                  <w:r w:rsidRPr="00773568">
                    <w:rPr>
                      <w:rFonts w:ascii="Arial" w:hAnsi="Arial" w:cs="Arial"/>
                      <w:color w:val="000000"/>
                      <w:sz w:val="24"/>
                      <w:szCs w:val="24"/>
                    </w:rPr>
                    <w:t>youth program</w:t>
                  </w:r>
                  <w:r w:rsidR="005610F2" w:rsidRPr="00773568">
                    <w:rPr>
                      <w:rFonts w:ascii="Arial" w:hAnsi="Arial" w:cs="Arial"/>
                      <w:color w:val="000000"/>
                      <w:sz w:val="24"/>
                      <w:szCs w:val="24"/>
                    </w:rPr>
                    <w:t>s</w:t>
                  </w:r>
                  <w:r w:rsidRPr="00773568">
                    <w:rPr>
                      <w:rFonts w:ascii="Arial" w:hAnsi="Arial" w:cs="Arial"/>
                      <w:color w:val="000000"/>
                      <w:sz w:val="24"/>
                      <w:szCs w:val="24"/>
                    </w:rPr>
                    <w:t xml:space="preserve"> will be contracted. Proposals will be solicited for </w:t>
                  </w:r>
                  <w:r w:rsidR="00911A4C">
                    <w:rPr>
                      <w:rFonts w:ascii="Arial" w:hAnsi="Arial" w:cs="Arial"/>
                      <w:color w:val="000000"/>
                      <w:sz w:val="24"/>
                      <w:szCs w:val="24"/>
                    </w:rPr>
                    <w:t>In</w:t>
                  </w:r>
                  <w:r w:rsidRPr="00773568">
                    <w:rPr>
                      <w:rFonts w:ascii="Arial" w:hAnsi="Arial" w:cs="Arial"/>
                      <w:color w:val="000000"/>
                      <w:sz w:val="24"/>
                      <w:szCs w:val="24"/>
                    </w:rPr>
                    <w:t xml:space="preserve">-School </w:t>
                  </w:r>
                  <w:r w:rsidR="00166E86" w:rsidRPr="00773568">
                    <w:rPr>
                      <w:rFonts w:ascii="Arial" w:hAnsi="Arial" w:cs="Arial"/>
                      <w:color w:val="000000"/>
                      <w:sz w:val="24"/>
                      <w:szCs w:val="24"/>
                    </w:rPr>
                    <w:t>Y</w:t>
                  </w:r>
                  <w:r w:rsidRPr="00773568">
                    <w:rPr>
                      <w:rFonts w:ascii="Arial" w:hAnsi="Arial" w:cs="Arial"/>
                      <w:color w:val="000000"/>
                      <w:sz w:val="24"/>
                      <w:szCs w:val="24"/>
                    </w:rPr>
                    <w:t xml:space="preserve">outh </w:t>
                  </w:r>
                  <w:r w:rsidR="00166E86" w:rsidRPr="00773568">
                    <w:rPr>
                      <w:rFonts w:ascii="Arial" w:hAnsi="Arial" w:cs="Arial"/>
                      <w:color w:val="000000"/>
                      <w:sz w:val="24"/>
                      <w:szCs w:val="24"/>
                    </w:rPr>
                    <w:t>programs.</w:t>
                  </w:r>
                </w:p>
                <w:p w:rsidR="000169D0" w:rsidRPr="00773568" w:rsidRDefault="000169D0" w:rsidP="00A6285A">
                  <w:pPr>
                    <w:pStyle w:val="ListParagraph"/>
                    <w:numPr>
                      <w:ilvl w:val="0"/>
                      <w:numId w:val="13"/>
                    </w:numPr>
                    <w:rPr>
                      <w:rFonts w:ascii="Arial" w:hAnsi="Arial" w:cs="Arial"/>
                      <w:color w:val="000000"/>
                      <w:sz w:val="24"/>
                      <w:szCs w:val="24"/>
                    </w:rPr>
                  </w:pPr>
                  <w:r w:rsidRPr="00773568">
                    <w:rPr>
                      <w:rFonts w:ascii="Arial" w:hAnsi="Arial" w:cs="Arial"/>
                      <w:color w:val="000000"/>
                      <w:sz w:val="24"/>
                      <w:szCs w:val="24"/>
                    </w:rPr>
                    <w:t xml:space="preserve">Eligible youth programs will provide: </w:t>
                  </w:r>
                </w:p>
                <w:p w:rsidR="000169D0" w:rsidRPr="00773568" w:rsidRDefault="005610F2" w:rsidP="000169D0">
                  <w:pPr>
                    <w:pStyle w:val="ListParagraph"/>
                    <w:numPr>
                      <w:ilvl w:val="0"/>
                      <w:numId w:val="6"/>
                    </w:numPr>
                    <w:rPr>
                      <w:rFonts w:ascii="Arial" w:hAnsi="Arial" w:cs="Arial"/>
                      <w:color w:val="000000"/>
                      <w:sz w:val="24"/>
                      <w:szCs w:val="24"/>
                    </w:rPr>
                  </w:pPr>
                  <w:r w:rsidRPr="00773568">
                    <w:rPr>
                      <w:rFonts w:ascii="Arial" w:hAnsi="Arial" w:cs="Arial"/>
                      <w:color w:val="000000"/>
                      <w:sz w:val="24"/>
                      <w:szCs w:val="24"/>
                    </w:rPr>
                    <w:t>a</w:t>
                  </w:r>
                  <w:r w:rsidR="000169D0" w:rsidRPr="00773568">
                    <w:rPr>
                      <w:rFonts w:ascii="Arial" w:hAnsi="Arial" w:cs="Arial"/>
                      <w:color w:val="000000"/>
                      <w:sz w:val="24"/>
                      <w:szCs w:val="24"/>
                    </w:rPr>
                    <w:t xml:space="preserve">n objective assessment of each youth's skill/academic levels and supportive service needs; </w:t>
                  </w:r>
                </w:p>
                <w:p w:rsidR="004165BA" w:rsidRPr="00773568" w:rsidRDefault="005610F2" w:rsidP="004165BA">
                  <w:pPr>
                    <w:pStyle w:val="ListParagraph"/>
                    <w:numPr>
                      <w:ilvl w:val="0"/>
                      <w:numId w:val="6"/>
                    </w:numPr>
                    <w:rPr>
                      <w:rFonts w:ascii="Arial" w:hAnsi="Arial" w:cs="Arial"/>
                      <w:color w:val="000000"/>
                      <w:sz w:val="24"/>
                      <w:szCs w:val="24"/>
                    </w:rPr>
                  </w:pPr>
                  <w:r w:rsidRPr="00773568">
                    <w:rPr>
                      <w:rFonts w:ascii="Arial" w:hAnsi="Arial" w:cs="Arial"/>
                      <w:color w:val="000000"/>
                      <w:sz w:val="24"/>
                      <w:szCs w:val="24"/>
                    </w:rPr>
                    <w:t>a</w:t>
                  </w:r>
                  <w:r w:rsidR="000169D0" w:rsidRPr="00773568">
                    <w:rPr>
                      <w:rFonts w:ascii="Arial" w:hAnsi="Arial" w:cs="Arial"/>
                      <w:color w:val="000000"/>
                      <w:sz w:val="24"/>
                      <w:szCs w:val="24"/>
                    </w:rPr>
                    <w:t>n individual service strategy with an employment</w:t>
                  </w:r>
                  <w:r w:rsidR="00892C0C" w:rsidRPr="00773568">
                    <w:rPr>
                      <w:rFonts w:ascii="Arial" w:hAnsi="Arial" w:cs="Arial"/>
                      <w:color w:val="000000"/>
                      <w:sz w:val="24"/>
                      <w:szCs w:val="24"/>
                    </w:rPr>
                    <w:t>/educational</w:t>
                  </w:r>
                  <w:r w:rsidR="000169D0" w:rsidRPr="00773568">
                    <w:rPr>
                      <w:rFonts w:ascii="Arial" w:hAnsi="Arial" w:cs="Arial"/>
                      <w:color w:val="000000"/>
                      <w:sz w:val="24"/>
                      <w:szCs w:val="24"/>
                    </w:rPr>
                    <w:t xml:space="preserve"> goal; </w:t>
                  </w:r>
                </w:p>
                <w:p w:rsidR="004165BA" w:rsidRPr="00773568" w:rsidRDefault="000169D0" w:rsidP="000169D0">
                  <w:pPr>
                    <w:pStyle w:val="ListParagraph"/>
                    <w:numPr>
                      <w:ilvl w:val="0"/>
                      <w:numId w:val="7"/>
                    </w:numPr>
                    <w:rPr>
                      <w:rFonts w:ascii="Arial" w:hAnsi="Arial" w:cs="Arial"/>
                      <w:color w:val="000000"/>
                      <w:sz w:val="24"/>
                      <w:szCs w:val="24"/>
                    </w:rPr>
                  </w:pPr>
                  <w:r w:rsidRPr="00773568">
                    <w:rPr>
                      <w:rFonts w:ascii="Arial" w:hAnsi="Arial" w:cs="Arial"/>
                      <w:color w:val="000000"/>
                      <w:sz w:val="24"/>
                      <w:szCs w:val="24"/>
                    </w:rPr>
                    <w:t xml:space="preserve">preparation for post secondary education as appropriate; </w:t>
                  </w:r>
                </w:p>
                <w:p w:rsidR="000169D0" w:rsidRPr="00773568" w:rsidRDefault="000169D0" w:rsidP="000169D0">
                  <w:pPr>
                    <w:pStyle w:val="ListParagraph"/>
                    <w:numPr>
                      <w:ilvl w:val="0"/>
                      <w:numId w:val="7"/>
                    </w:numPr>
                    <w:rPr>
                      <w:rFonts w:ascii="Arial" w:hAnsi="Arial" w:cs="Arial"/>
                      <w:color w:val="000000"/>
                      <w:sz w:val="24"/>
                      <w:szCs w:val="24"/>
                    </w:rPr>
                  </w:pPr>
                  <w:r w:rsidRPr="00773568">
                    <w:rPr>
                      <w:rFonts w:ascii="Arial" w:hAnsi="Arial" w:cs="Arial"/>
                      <w:color w:val="000000"/>
                      <w:sz w:val="24"/>
                      <w:szCs w:val="24"/>
                    </w:rPr>
                    <w:t xml:space="preserve">linkages between academic and occupational learning; </w:t>
                  </w:r>
                </w:p>
                <w:p w:rsidR="000169D0" w:rsidRPr="00773568" w:rsidRDefault="000169D0" w:rsidP="000169D0">
                  <w:pPr>
                    <w:numPr>
                      <w:ilvl w:val="0"/>
                      <w:numId w:val="7"/>
                    </w:numPr>
                    <w:rPr>
                      <w:rFonts w:ascii="Arial" w:hAnsi="Arial" w:cs="Arial"/>
                      <w:color w:val="000000"/>
                      <w:sz w:val="24"/>
                      <w:szCs w:val="24"/>
                    </w:rPr>
                  </w:pPr>
                  <w:r w:rsidRPr="00773568">
                    <w:rPr>
                      <w:rFonts w:ascii="Arial" w:hAnsi="Arial" w:cs="Arial"/>
                      <w:color w:val="000000"/>
                      <w:sz w:val="24"/>
                      <w:szCs w:val="24"/>
                    </w:rPr>
                    <w:t xml:space="preserve">preparation for unsubsidized employment; </w:t>
                  </w:r>
                </w:p>
                <w:p w:rsidR="000169D0" w:rsidRDefault="00665A53" w:rsidP="000169D0">
                  <w:pPr>
                    <w:numPr>
                      <w:ilvl w:val="0"/>
                      <w:numId w:val="7"/>
                    </w:numPr>
                    <w:rPr>
                      <w:rFonts w:ascii="Arial" w:hAnsi="Arial" w:cs="Arial"/>
                      <w:color w:val="000000"/>
                      <w:sz w:val="24"/>
                      <w:szCs w:val="24"/>
                    </w:rPr>
                  </w:pPr>
                  <w:proofErr w:type="gramStart"/>
                  <w:r w:rsidRPr="00773568">
                    <w:rPr>
                      <w:rFonts w:ascii="Arial" w:hAnsi="Arial" w:cs="Arial"/>
                      <w:color w:val="000000"/>
                      <w:sz w:val="24"/>
                      <w:szCs w:val="24"/>
                    </w:rPr>
                    <w:t>access</w:t>
                  </w:r>
                  <w:proofErr w:type="gramEnd"/>
                  <w:r w:rsidRPr="00773568">
                    <w:rPr>
                      <w:rFonts w:ascii="Arial" w:hAnsi="Arial" w:cs="Arial"/>
                      <w:color w:val="000000"/>
                      <w:sz w:val="24"/>
                      <w:szCs w:val="24"/>
                    </w:rPr>
                    <w:t xml:space="preserve"> to intermediaries (the </w:t>
                  </w:r>
                  <w:r w:rsidR="000170C6">
                    <w:rPr>
                      <w:rFonts w:ascii="Arial" w:hAnsi="Arial" w:cs="Arial"/>
                      <w:color w:val="000000"/>
                      <w:sz w:val="24"/>
                      <w:szCs w:val="24"/>
                    </w:rPr>
                    <w:t>American Job C</w:t>
                  </w:r>
                  <w:r w:rsidR="00176D79">
                    <w:rPr>
                      <w:rFonts w:ascii="Arial" w:hAnsi="Arial" w:cs="Arial"/>
                      <w:color w:val="000000"/>
                      <w:sz w:val="24"/>
                      <w:szCs w:val="24"/>
                    </w:rPr>
                    <w:t>enter</w:t>
                  </w:r>
                  <w:r w:rsidR="000169D0" w:rsidRPr="00773568">
                    <w:rPr>
                      <w:rFonts w:ascii="Arial" w:hAnsi="Arial" w:cs="Arial"/>
                      <w:color w:val="000000"/>
                      <w:sz w:val="24"/>
                      <w:szCs w:val="24"/>
                    </w:rPr>
                    <w:t xml:space="preserve"> system) with links to employers. </w:t>
                  </w:r>
                </w:p>
                <w:p w:rsidR="00877BDD" w:rsidRDefault="00877BDD" w:rsidP="00877BDD">
                  <w:pPr>
                    <w:ind w:left="1800" w:firstLine="0"/>
                    <w:rPr>
                      <w:rFonts w:ascii="Arial" w:hAnsi="Arial" w:cs="Arial"/>
                      <w:color w:val="000000"/>
                      <w:sz w:val="24"/>
                      <w:szCs w:val="24"/>
                    </w:rPr>
                  </w:pPr>
                </w:p>
                <w:p w:rsidR="00877BDD" w:rsidRPr="00773568" w:rsidRDefault="00877BDD" w:rsidP="00877BDD">
                  <w:pPr>
                    <w:ind w:left="1800" w:firstLine="0"/>
                    <w:rPr>
                      <w:rFonts w:ascii="Arial" w:hAnsi="Arial" w:cs="Arial"/>
                      <w:color w:val="000000"/>
                      <w:sz w:val="24"/>
                      <w:szCs w:val="24"/>
                    </w:rPr>
                  </w:pPr>
                </w:p>
                <w:p w:rsidR="000169D0" w:rsidRPr="00773568" w:rsidRDefault="00B6591D" w:rsidP="00A6285A">
                  <w:pPr>
                    <w:pStyle w:val="ListParagraph"/>
                    <w:numPr>
                      <w:ilvl w:val="0"/>
                      <w:numId w:val="13"/>
                    </w:numPr>
                    <w:rPr>
                      <w:rFonts w:ascii="Arial" w:hAnsi="Arial" w:cs="Arial"/>
                      <w:color w:val="000000"/>
                      <w:sz w:val="24"/>
                      <w:szCs w:val="24"/>
                    </w:rPr>
                  </w:pPr>
                  <w:r w:rsidRPr="00773568">
                    <w:rPr>
                      <w:rFonts w:ascii="Arial" w:hAnsi="Arial" w:cs="Arial"/>
                      <w:color w:val="000000"/>
                      <w:sz w:val="24"/>
                      <w:szCs w:val="24"/>
                    </w:rPr>
                    <w:t xml:space="preserve">Funded </w:t>
                  </w:r>
                  <w:r w:rsidR="008566E8" w:rsidRPr="00773568">
                    <w:rPr>
                      <w:rFonts w:ascii="Arial" w:hAnsi="Arial" w:cs="Arial"/>
                      <w:color w:val="000000"/>
                      <w:sz w:val="24"/>
                      <w:szCs w:val="24"/>
                    </w:rPr>
                    <w:t xml:space="preserve">youth </w:t>
                  </w:r>
                  <w:r w:rsidRPr="00773568">
                    <w:rPr>
                      <w:rFonts w:ascii="Arial" w:hAnsi="Arial" w:cs="Arial"/>
                      <w:color w:val="000000"/>
                      <w:sz w:val="24"/>
                      <w:szCs w:val="24"/>
                    </w:rPr>
                    <w:t>providers are not required to directly provide all ten program elements</w:t>
                  </w:r>
                  <w:r w:rsidR="005A02AF">
                    <w:rPr>
                      <w:rFonts w:ascii="Arial" w:hAnsi="Arial" w:cs="Arial"/>
                      <w:color w:val="00B050"/>
                      <w:sz w:val="24"/>
                      <w:szCs w:val="24"/>
                    </w:rPr>
                    <w:t xml:space="preserve"> </w:t>
                  </w:r>
                  <w:r w:rsidR="005A02AF" w:rsidRPr="00877BDD">
                    <w:rPr>
                      <w:rFonts w:ascii="Arial" w:hAnsi="Arial" w:cs="Arial"/>
                      <w:sz w:val="24"/>
                      <w:szCs w:val="24"/>
                    </w:rPr>
                    <w:t>listed below</w:t>
                  </w:r>
                  <w:r w:rsidRPr="00773568">
                    <w:rPr>
                      <w:rFonts w:ascii="Arial" w:hAnsi="Arial" w:cs="Arial"/>
                      <w:color w:val="000000"/>
                      <w:sz w:val="24"/>
                      <w:szCs w:val="24"/>
                    </w:rPr>
                    <w:t xml:space="preserve">. All </w:t>
                  </w:r>
                  <w:r w:rsidR="00EB02ED" w:rsidRPr="00773568">
                    <w:rPr>
                      <w:rFonts w:ascii="Arial" w:hAnsi="Arial" w:cs="Arial"/>
                      <w:color w:val="000000"/>
                      <w:sz w:val="24"/>
                      <w:szCs w:val="24"/>
                    </w:rPr>
                    <w:t>funded provider</w:t>
                  </w:r>
                  <w:r w:rsidRPr="00773568">
                    <w:rPr>
                      <w:rFonts w:ascii="Arial" w:hAnsi="Arial" w:cs="Arial"/>
                      <w:color w:val="000000"/>
                      <w:sz w:val="24"/>
                      <w:szCs w:val="24"/>
                    </w:rPr>
                    <w:t xml:space="preserve">s are required to ensure youth have access to all ten program elements in order to provide a comprehensive youth </w:t>
                  </w:r>
                  <w:r w:rsidR="000169D0" w:rsidRPr="00773568">
                    <w:rPr>
                      <w:rFonts w:ascii="Arial" w:hAnsi="Arial" w:cs="Arial"/>
                      <w:color w:val="000000"/>
                      <w:sz w:val="24"/>
                      <w:szCs w:val="24"/>
                    </w:rPr>
                    <w:t xml:space="preserve">program that offers the </w:t>
                  </w:r>
                  <w:r w:rsidR="000169D0" w:rsidRPr="003E3700">
                    <w:rPr>
                      <w:rFonts w:ascii="Arial" w:hAnsi="Arial" w:cs="Arial"/>
                      <w:b/>
                      <w:color w:val="000000"/>
                      <w:sz w:val="24"/>
                      <w:szCs w:val="24"/>
                    </w:rPr>
                    <w:t xml:space="preserve">following </w:t>
                  </w:r>
                  <w:r w:rsidR="000169D0" w:rsidRPr="00773568">
                    <w:rPr>
                      <w:rFonts w:ascii="Arial" w:hAnsi="Arial" w:cs="Arial"/>
                      <w:color w:val="000000"/>
                      <w:sz w:val="24"/>
                      <w:szCs w:val="24"/>
                    </w:rPr>
                    <w:t xml:space="preserve">program elements: </w:t>
                  </w:r>
                </w:p>
                <w:p w:rsidR="000169D0" w:rsidRPr="00773568" w:rsidRDefault="000169D0" w:rsidP="000169D0">
                  <w:pPr>
                    <w:numPr>
                      <w:ilvl w:val="0"/>
                      <w:numId w:val="3"/>
                    </w:numPr>
                    <w:ind w:left="1607"/>
                    <w:rPr>
                      <w:rFonts w:ascii="Arial" w:hAnsi="Arial" w:cs="Arial"/>
                      <w:color w:val="000000"/>
                      <w:sz w:val="24"/>
                      <w:szCs w:val="24"/>
                    </w:rPr>
                  </w:pPr>
                  <w:r w:rsidRPr="00773568">
                    <w:rPr>
                      <w:rFonts w:ascii="Arial" w:hAnsi="Arial" w:cs="Arial"/>
                      <w:color w:val="000000"/>
                      <w:sz w:val="24"/>
                      <w:szCs w:val="24"/>
                    </w:rPr>
                    <w:t xml:space="preserve">tutoring and study skill training; </w:t>
                  </w:r>
                </w:p>
                <w:p w:rsidR="000169D0" w:rsidRPr="00773568" w:rsidRDefault="000169D0" w:rsidP="000169D0">
                  <w:pPr>
                    <w:numPr>
                      <w:ilvl w:val="0"/>
                      <w:numId w:val="3"/>
                    </w:numPr>
                    <w:ind w:left="1607"/>
                    <w:rPr>
                      <w:rFonts w:ascii="Arial" w:hAnsi="Arial" w:cs="Arial"/>
                      <w:color w:val="000000"/>
                      <w:sz w:val="24"/>
                      <w:szCs w:val="24"/>
                    </w:rPr>
                  </w:pPr>
                  <w:r w:rsidRPr="00773568">
                    <w:rPr>
                      <w:rFonts w:ascii="Arial" w:hAnsi="Arial" w:cs="Arial"/>
                      <w:color w:val="000000"/>
                      <w:sz w:val="24"/>
                      <w:szCs w:val="24"/>
                    </w:rPr>
                    <w:t xml:space="preserve">alternative secondary school services as appropriate; </w:t>
                  </w:r>
                </w:p>
                <w:p w:rsidR="000169D0" w:rsidRPr="00773568" w:rsidRDefault="000169D0" w:rsidP="000169D0">
                  <w:pPr>
                    <w:numPr>
                      <w:ilvl w:val="0"/>
                      <w:numId w:val="3"/>
                    </w:numPr>
                    <w:ind w:left="1607"/>
                    <w:rPr>
                      <w:rFonts w:ascii="Arial" w:hAnsi="Arial" w:cs="Arial"/>
                      <w:color w:val="000000"/>
                      <w:sz w:val="24"/>
                      <w:szCs w:val="24"/>
                    </w:rPr>
                  </w:pPr>
                  <w:r w:rsidRPr="00773568">
                    <w:rPr>
                      <w:rFonts w:ascii="Arial" w:hAnsi="Arial" w:cs="Arial"/>
                      <w:color w:val="000000"/>
                      <w:sz w:val="24"/>
                      <w:szCs w:val="24"/>
                    </w:rPr>
                    <w:t xml:space="preserve">summer employment opportunities that integrate academic and occupational learning; </w:t>
                  </w:r>
                </w:p>
                <w:p w:rsidR="003E3700" w:rsidRPr="00877BDD" w:rsidRDefault="000169D0" w:rsidP="00877BDD">
                  <w:pPr>
                    <w:numPr>
                      <w:ilvl w:val="0"/>
                      <w:numId w:val="3"/>
                    </w:numPr>
                    <w:ind w:left="1607"/>
                    <w:rPr>
                      <w:rFonts w:ascii="Arial" w:hAnsi="Arial" w:cs="Arial"/>
                      <w:color w:val="000000"/>
                      <w:sz w:val="24"/>
                      <w:szCs w:val="24"/>
                    </w:rPr>
                  </w:pPr>
                  <w:r w:rsidRPr="00773568">
                    <w:rPr>
                      <w:rFonts w:ascii="Arial" w:hAnsi="Arial" w:cs="Arial"/>
                      <w:color w:val="000000"/>
                      <w:sz w:val="24"/>
                      <w:szCs w:val="24"/>
                    </w:rPr>
                    <w:t xml:space="preserve">paid and unpaid work experiences as appropriate; </w:t>
                  </w:r>
                </w:p>
                <w:p w:rsidR="000169D0" w:rsidRPr="00773568" w:rsidRDefault="000169D0" w:rsidP="000169D0">
                  <w:pPr>
                    <w:numPr>
                      <w:ilvl w:val="0"/>
                      <w:numId w:val="3"/>
                    </w:numPr>
                    <w:ind w:left="1607"/>
                    <w:rPr>
                      <w:rFonts w:ascii="Arial" w:hAnsi="Arial" w:cs="Arial"/>
                      <w:color w:val="000000"/>
                      <w:sz w:val="24"/>
                      <w:szCs w:val="24"/>
                    </w:rPr>
                  </w:pPr>
                  <w:r w:rsidRPr="00773568">
                    <w:rPr>
                      <w:rFonts w:ascii="Arial" w:hAnsi="Arial" w:cs="Arial"/>
                      <w:color w:val="000000"/>
                      <w:sz w:val="24"/>
                      <w:szCs w:val="24"/>
                    </w:rPr>
                    <w:t xml:space="preserve">occupational skill training as appropriate; </w:t>
                  </w:r>
                </w:p>
                <w:p w:rsidR="000169D0" w:rsidRPr="00773568" w:rsidRDefault="000169D0" w:rsidP="000169D0">
                  <w:pPr>
                    <w:numPr>
                      <w:ilvl w:val="0"/>
                      <w:numId w:val="3"/>
                    </w:numPr>
                    <w:ind w:left="1607"/>
                    <w:rPr>
                      <w:rFonts w:ascii="Arial" w:hAnsi="Arial" w:cs="Arial"/>
                      <w:color w:val="000000"/>
                      <w:sz w:val="24"/>
                      <w:szCs w:val="24"/>
                    </w:rPr>
                  </w:pPr>
                  <w:r w:rsidRPr="00773568">
                    <w:rPr>
                      <w:rFonts w:ascii="Arial" w:hAnsi="Arial" w:cs="Arial"/>
                      <w:color w:val="000000"/>
                      <w:sz w:val="24"/>
                      <w:szCs w:val="24"/>
                    </w:rPr>
                    <w:t xml:space="preserve">leadership development activities as appropriate; </w:t>
                  </w:r>
                </w:p>
                <w:p w:rsidR="000169D0" w:rsidRPr="00773568" w:rsidRDefault="000169D0" w:rsidP="000169D0">
                  <w:pPr>
                    <w:numPr>
                      <w:ilvl w:val="0"/>
                      <w:numId w:val="3"/>
                    </w:numPr>
                    <w:ind w:left="1607"/>
                    <w:rPr>
                      <w:rFonts w:ascii="Arial" w:hAnsi="Arial" w:cs="Arial"/>
                      <w:color w:val="000000"/>
                      <w:sz w:val="24"/>
                      <w:szCs w:val="24"/>
                    </w:rPr>
                  </w:pPr>
                  <w:r w:rsidRPr="00773568">
                    <w:rPr>
                      <w:rFonts w:ascii="Arial" w:hAnsi="Arial" w:cs="Arial"/>
                      <w:color w:val="000000"/>
                      <w:sz w:val="24"/>
                      <w:szCs w:val="24"/>
                    </w:rPr>
                    <w:t xml:space="preserve">supportive services; </w:t>
                  </w:r>
                </w:p>
                <w:p w:rsidR="00D96FC7" w:rsidRPr="003E3700" w:rsidRDefault="000169D0" w:rsidP="003E3700">
                  <w:pPr>
                    <w:numPr>
                      <w:ilvl w:val="0"/>
                      <w:numId w:val="3"/>
                    </w:numPr>
                    <w:ind w:left="1607"/>
                    <w:rPr>
                      <w:rFonts w:ascii="Arial" w:hAnsi="Arial" w:cs="Arial"/>
                      <w:color w:val="000000"/>
                      <w:sz w:val="24"/>
                      <w:szCs w:val="24"/>
                    </w:rPr>
                  </w:pPr>
                  <w:r w:rsidRPr="00773568">
                    <w:rPr>
                      <w:rFonts w:ascii="Arial" w:hAnsi="Arial" w:cs="Arial"/>
                      <w:color w:val="000000"/>
                      <w:sz w:val="24"/>
                      <w:szCs w:val="24"/>
                    </w:rPr>
                    <w:t xml:space="preserve">adult mentoring during program and one year after, as appropriate; </w:t>
                  </w:r>
                </w:p>
                <w:p w:rsidR="000169D0" w:rsidRPr="00773568" w:rsidRDefault="000169D0" w:rsidP="000169D0">
                  <w:pPr>
                    <w:numPr>
                      <w:ilvl w:val="0"/>
                      <w:numId w:val="3"/>
                    </w:numPr>
                    <w:ind w:left="1607"/>
                    <w:rPr>
                      <w:rFonts w:ascii="Arial" w:hAnsi="Arial" w:cs="Arial"/>
                      <w:color w:val="000000"/>
                      <w:sz w:val="24"/>
                      <w:szCs w:val="24"/>
                    </w:rPr>
                  </w:pPr>
                  <w:r w:rsidRPr="00773568">
                    <w:rPr>
                      <w:rFonts w:ascii="Arial" w:hAnsi="Arial" w:cs="Arial"/>
                      <w:color w:val="000000"/>
                      <w:sz w:val="24"/>
                      <w:szCs w:val="24"/>
                    </w:rPr>
                    <w:t xml:space="preserve">follow-up services to all youth participants for a minimum of 12 months as appropriate; </w:t>
                  </w:r>
                </w:p>
                <w:p w:rsidR="000169D0" w:rsidRPr="00773568" w:rsidRDefault="000169D0" w:rsidP="000169D0">
                  <w:pPr>
                    <w:numPr>
                      <w:ilvl w:val="0"/>
                      <w:numId w:val="3"/>
                    </w:numPr>
                    <w:ind w:left="1607"/>
                    <w:rPr>
                      <w:rFonts w:ascii="Arial" w:hAnsi="Arial" w:cs="Arial"/>
                      <w:color w:val="000000"/>
                      <w:sz w:val="24"/>
                      <w:szCs w:val="24"/>
                    </w:rPr>
                  </w:pPr>
                  <w:proofErr w:type="gramStart"/>
                  <w:r w:rsidRPr="00773568">
                    <w:rPr>
                      <w:rFonts w:ascii="Arial" w:hAnsi="Arial" w:cs="Arial"/>
                      <w:color w:val="000000"/>
                      <w:sz w:val="24"/>
                      <w:szCs w:val="24"/>
                    </w:rPr>
                    <w:t>comprehensive</w:t>
                  </w:r>
                  <w:proofErr w:type="gramEnd"/>
                  <w:r w:rsidRPr="00773568">
                    <w:rPr>
                      <w:rFonts w:ascii="Arial" w:hAnsi="Arial" w:cs="Arial"/>
                      <w:color w:val="000000"/>
                      <w:sz w:val="24"/>
                      <w:szCs w:val="24"/>
                    </w:rPr>
                    <w:t xml:space="preserve"> guidance and counseling as appropriate. </w:t>
                  </w:r>
                </w:p>
                <w:p w:rsidR="000169D0" w:rsidRPr="00D96FC7" w:rsidRDefault="00C41EF2" w:rsidP="00D96FC7">
                  <w:pPr>
                    <w:pStyle w:val="ListParagraph"/>
                    <w:numPr>
                      <w:ilvl w:val="0"/>
                      <w:numId w:val="13"/>
                    </w:numPr>
                    <w:rPr>
                      <w:rFonts w:ascii="Arial" w:hAnsi="Arial" w:cs="Arial"/>
                      <w:color w:val="000000"/>
                      <w:sz w:val="24"/>
                      <w:szCs w:val="24"/>
                    </w:rPr>
                  </w:pPr>
                  <w:r w:rsidRPr="00773568">
                    <w:rPr>
                      <w:rFonts w:ascii="Arial" w:hAnsi="Arial" w:cs="Arial"/>
                      <w:color w:val="000000"/>
                      <w:sz w:val="24"/>
                      <w:szCs w:val="24"/>
                    </w:rPr>
                    <w:t>A</w:t>
                  </w:r>
                  <w:r w:rsidR="000169D0" w:rsidRPr="00773568">
                    <w:rPr>
                      <w:rFonts w:ascii="Arial" w:hAnsi="Arial" w:cs="Arial"/>
                      <w:color w:val="000000"/>
                      <w:sz w:val="24"/>
                      <w:szCs w:val="24"/>
                    </w:rPr>
                    <w:t xml:space="preserve"> minimum of forty-five Percent of the Youth Funds will be used for Out-of-School Youth. </w:t>
                  </w:r>
                </w:p>
                <w:p w:rsidR="000169D0" w:rsidRPr="00D96FC7" w:rsidRDefault="000169D0" w:rsidP="00D96FC7">
                  <w:pPr>
                    <w:pStyle w:val="ListParagraph"/>
                    <w:numPr>
                      <w:ilvl w:val="0"/>
                      <w:numId w:val="13"/>
                    </w:numPr>
                    <w:rPr>
                      <w:rFonts w:ascii="Arial" w:hAnsi="Arial" w:cs="Arial"/>
                      <w:sz w:val="24"/>
                      <w:szCs w:val="24"/>
                    </w:rPr>
                  </w:pPr>
                  <w:r w:rsidRPr="00911A4C">
                    <w:rPr>
                      <w:rFonts w:ascii="Arial" w:hAnsi="Arial" w:cs="Arial"/>
                      <w:sz w:val="24"/>
                      <w:szCs w:val="24"/>
                    </w:rPr>
                    <w:t xml:space="preserve">Proposers </w:t>
                  </w:r>
                  <w:r w:rsidR="00EB02ED" w:rsidRPr="00911A4C">
                    <w:rPr>
                      <w:rFonts w:ascii="Arial" w:hAnsi="Arial" w:cs="Arial"/>
                      <w:sz w:val="24"/>
                      <w:szCs w:val="24"/>
                    </w:rPr>
                    <w:t xml:space="preserve">will </w:t>
                  </w:r>
                  <w:r w:rsidR="009E2976" w:rsidRPr="00911A4C">
                    <w:rPr>
                      <w:rFonts w:ascii="Arial" w:hAnsi="Arial" w:cs="Arial"/>
                      <w:sz w:val="24"/>
                      <w:szCs w:val="24"/>
                    </w:rPr>
                    <w:t xml:space="preserve">utilize Delaware Job Link </w:t>
                  </w:r>
                  <w:r w:rsidR="009606C6" w:rsidRPr="00911A4C">
                    <w:rPr>
                      <w:rFonts w:ascii="Arial" w:hAnsi="Arial" w:cs="Arial"/>
                      <w:sz w:val="24"/>
                      <w:szCs w:val="24"/>
                    </w:rPr>
                    <w:t xml:space="preserve">to </w:t>
                  </w:r>
                  <w:r w:rsidRPr="00911A4C">
                    <w:rPr>
                      <w:rFonts w:ascii="Arial" w:hAnsi="Arial" w:cs="Arial"/>
                      <w:sz w:val="24"/>
                      <w:szCs w:val="24"/>
                    </w:rPr>
                    <w:t>develop</w:t>
                  </w:r>
                  <w:r w:rsidR="00911A4C">
                    <w:rPr>
                      <w:rFonts w:ascii="Arial" w:hAnsi="Arial" w:cs="Arial"/>
                      <w:sz w:val="24"/>
                      <w:szCs w:val="24"/>
                    </w:rPr>
                    <w:t xml:space="preserve"> </w:t>
                  </w:r>
                  <w:r w:rsidRPr="00911A4C">
                    <w:rPr>
                      <w:rFonts w:ascii="Arial" w:hAnsi="Arial" w:cs="Arial"/>
                      <w:sz w:val="24"/>
                      <w:szCs w:val="24"/>
                    </w:rPr>
                    <w:t xml:space="preserve">and implement a plan to </w:t>
                  </w:r>
                  <w:r w:rsidR="00911A4C">
                    <w:rPr>
                      <w:rFonts w:ascii="Arial" w:hAnsi="Arial" w:cs="Arial"/>
                      <w:sz w:val="24"/>
                      <w:szCs w:val="24"/>
                    </w:rPr>
                    <w:t xml:space="preserve">improve </w:t>
                  </w:r>
                  <w:r w:rsidRPr="00911A4C">
                    <w:rPr>
                      <w:rFonts w:ascii="Arial" w:hAnsi="Arial" w:cs="Arial"/>
                      <w:sz w:val="24"/>
                      <w:szCs w:val="24"/>
                    </w:rPr>
                    <w:t>employment opportunities for trainees in order to maximize success in the current economy.</w:t>
                  </w:r>
                  <w:r w:rsidR="009E2976" w:rsidRPr="00911A4C">
                    <w:rPr>
                      <w:rFonts w:ascii="Arial" w:hAnsi="Arial" w:cs="Arial"/>
                      <w:sz w:val="24"/>
                      <w:szCs w:val="24"/>
                    </w:rPr>
                    <w:t xml:space="preserve"> </w:t>
                  </w:r>
                  <w:r w:rsidR="009606C6" w:rsidRPr="00911A4C">
                    <w:rPr>
                      <w:rFonts w:ascii="Arial" w:hAnsi="Arial" w:cs="Arial"/>
                      <w:sz w:val="24"/>
                      <w:szCs w:val="24"/>
                    </w:rPr>
                    <w:t xml:space="preserve">  This will include a current updated resume built in the </w:t>
                  </w:r>
                  <w:r w:rsidR="000170C6">
                    <w:rPr>
                      <w:rFonts w:ascii="Arial" w:hAnsi="Arial" w:cs="Arial"/>
                      <w:sz w:val="24"/>
                      <w:szCs w:val="24"/>
                    </w:rPr>
                    <w:t xml:space="preserve">Delaware </w:t>
                  </w:r>
                  <w:r w:rsidR="009606C6" w:rsidRPr="00911A4C">
                    <w:rPr>
                      <w:rFonts w:ascii="Arial" w:hAnsi="Arial" w:cs="Arial"/>
                      <w:sz w:val="24"/>
                      <w:szCs w:val="24"/>
                    </w:rPr>
                    <w:t>Job Link system.</w:t>
                  </w:r>
                </w:p>
                <w:p w:rsidR="00911A4C" w:rsidRPr="00D96FC7" w:rsidRDefault="007C5527" w:rsidP="00D96FC7">
                  <w:pPr>
                    <w:pStyle w:val="ListParagraph"/>
                    <w:numPr>
                      <w:ilvl w:val="0"/>
                      <w:numId w:val="13"/>
                    </w:numPr>
                    <w:rPr>
                      <w:rFonts w:ascii="Arial" w:hAnsi="Arial" w:cs="Arial"/>
                      <w:sz w:val="24"/>
                      <w:szCs w:val="24"/>
                    </w:rPr>
                  </w:pPr>
                  <w:r w:rsidRPr="00773568">
                    <w:rPr>
                      <w:rFonts w:ascii="Arial" w:hAnsi="Arial" w:cs="Arial"/>
                      <w:color w:val="000000"/>
                      <w:sz w:val="24"/>
                      <w:szCs w:val="24"/>
                    </w:rPr>
                    <w:t xml:space="preserve">DWIB will </w:t>
                  </w:r>
                  <w:r w:rsidR="009606C6">
                    <w:rPr>
                      <w:rFonts w:ascii="Arial" w:hAnsi="Arial" w:cs="Arial"/>
                      <w:color w:val="000000"/>
                      <w:sz w:val="24"/>
                      <w:szCs w:val="24"/>
                    </w:rPr>
                    <w:t>set aside $</w:t>
                  </w:r>
                  <w:r w:rsidR="009606C6" w:rsidRPr="00911A4C">
                    <w:rPr>
                      <w:rFonts w:ascii="Arial" w:hAnsi="Arial" w:cs="Arial"/>
                      <w:sz w:val="24"/>
                      <w:szCs w:val="24"/>
                    </w:rPr>
                    <w:t>20</w:t>
                  </w:r>
                  <w:r w:rsidR="00B6591D" w:rsidRPr="00911A4C">
                    <w:rPr>
                      <w:rFonts w:ascii="Arial" w:hAnsi="Arial" w:cs="Arial"/>
                      <w:sz w:val="24"/>
                      <w:szCs w:val="24"/>
                    </w:rPr>
                    <w:t>0,000</w:t>
                  </w:r>
                  <w:r w:rsidR="00665A53" w:rsidRPr="00911A4C">
                    <w:rPr>
                      <w:rFonts w:ascii="Arial" w:hAnsi="Arial" w:cs="Arial"/>
                      <w:sz w:val="24"/>
                      <w:szCs w:val="24"/>
                    </w:rPr>
                    <w:t xml:space="preserve"> </w:t>
                  </w:r>
                  <w:r w:rsidR="00665A53" w:rsidRPr="00773568">
                    <w:rPr>
                      <w:rFonts w:ascii="Arial" w:hAnsi="Arial" w:cs="Arial"/>
                      <w:color w:val="000000"/>
                      <w:sz w:val="24"/>
                      <w:szCs w:val="24"/>
                    </w:rPr>
                    <w:t>of Blue Collar funds</w:t>
                  </w:r>
                  <w:r w:rsidR="00B6591D" w:rsidRPr="00773568">
                    <w:rPr>
                      <w:rFonts w:ascii="Arial" w:hAnsi="Arial" w:cs="Arial"/>
                      <w:color w:val="000000"/>
                      <w:sz w:val="24"/>
                      <w:szCs w:val="24"/>
                    </w:rPr>
                    <w:t xml:space="preserve"> to </w:t>
                  </w:r>
                  <w:r w:rsidRPr="00773568">
                    <w:rPr>
                      <w:rFonts w:ascii="Arial" w:hAnsi="Arial" w:cs="Arial"/>
                      <w:color w:val="000000"/>
                      <w:sz w:val="24"/>
                      <w:szCs w:val="24"/>
                    </w:rPr>
                    <w:t>enter into partnerships with DEDO</w:t>
                  </w:r>
                  <w:r w:rsidR="005610F2" w:rsidRPr="00773568">
                    <w:rPr>
                      <w:rFonts w:ascii="Arial" w:hAnsi="Arial" w:cs="Arial"/>
                      <w:color w:val="000000"/>
                      <w:sz w:val="24"/>
                      <w:szCs w:val="24"/>
                    </w:rPr>
                    <w:t xml:space="preserve"> (Delaware Economic Development Office)</w:t>
                  </w:r>
                  <w:r w:rsidRPr="00773568">
                    <w:rPr>
                      <w:rFonts w:ascii="Arial" w:hAnsi="Arial" w:cs="Arial"/>
                      <w:color w:val="000000"/>
                      <w:sz w:val="24"/>
                      <w:szCs w:val="24"/>
                    </w:rPr>
                    <w:t xml:space="preserve">, private for profit businesses, </w:t>
                  </w:r>
                  <w:r w:rsidR="00B6591D" w:rsidRPr="00773568">
                    <w:rPr>
                      <w:rFonts w:ascii="Arial" w:hAnsi="Arial" w:cs="Arial"/>
                      <w:color w:val="000000"/>
                      <w:sz w:val="24"/>
                      <w:szCs w:val="24"/>
                    </w:rPr>
                    <w:t xml:space="preserve">or </w:t>
                  </w:r>
                  <w:r w:rsidRPr="00773568">
                    <w:rPr>
                      <w:rFonts w:ascii="Arial" w:hAnsi="Arial" w:cs="Arial"/>
                      <w:color w:val="000000"/>
                      <w:sz w:val="24"/>
                      <w:szCs w:val="24"/>
                    </w:rPr>
                    <w:t>non-profit agencies, with a dollar to dollar match for Bl</w:t>
                  </w:r>
                  <w:r w:rsidR="000E1E4A" w:rsidRPr="00773568">
                    <w:rPr>
                      <w:rFonts w:ascii="Arial" w:hAnsi="Arial" w:cs="Arial"/>
                      <w:color w:val="000000"/>
                      <w:sz w:val="24"/>
                      <w:szCs w:val="24"/>
                    </w:rPr>
                    <w:t xml:space="preserve">ue Collar training initiatives. </w:t>
                  </w:r>
                </w:p>
                <w:p w:rsidR="00911A4C" w:rsidRPr="00D96FC7" w:rsidRDefault="009E2976" w:rsidP="00D96FC7">
                  <w:pPr>
                    <w:pStyle w:val="ListParagraph"/>
                    <w:numPr>
                      <w:ilvl w:val="0"/>
                      <w:numId w:val="13"/>
                    </w:numPr>
                    <w:rPr>
                      <w:rFonts w:ascii="Arial" w:hAnsi="Arial" w:cs="Arial"/>
                      <w:color w:val="000000"/>
                      <w:sz w:val="24"/>
                      <w:szCs w:val="24"/>
                    </w:rPr>
                  </w:pPr>
                  <w:r w:rsidRPr="00911A4C">
                    <w:rPr>
                      <w:rFonts w:ascii="Arial" w:hAnsi="Arial" w:cs="Arial"/>
                      <w:sz w:val="24"/>
                      <w:szCs w:val="24"/>
                    </w:rPr>
                    <w:t>All</w:t>
                  </w:r>
                  <w:r w:rsidRPr="00911A4C">
                    <w:rPr>
                      <w:rFonts w:ascii="Arial" w:hAnsi="Arial" w:cs="Arial"/>
                      <w:b/>
                      <w:sz w:val="24"/>
                      <w:szCs w:val="24"/>
                    </w:rPr>
                    <w:t xml:space="preserve"> </w:t>
                  </w:r>
                  <w:r w:rsidR="00B508D1" w:rsidRPr="00911A4C">
                    <w:rPr>
                      <w:rFonts w:ascii="Arial" w:hAnsi="Arial" w:cs="Arial"/>
                      <w:sz w:val="24"/>
                      <w:szCs w:val="24"/>
                    </w:rPr>
                    <w:t xml:space="preserve">providers will be responsible for the data entry of </w:t>
                  </w:r>
                  <w:r w:rsidR="00911A4C" w:rsidRPr="00911A4C">
                    <w:rPr>
                      <w:rFonts w:ascii="Arial" w:hAnsi="Arial" w:cs="Arial"/>
                      <w:sz w:val="24"/>
                      <w:szCs w:val="24"/>
                    </w:rPr>
                    <w:t xml:space="preserve">participant information and activities into the Delaware Job Link </w:t>
                  </w:r>
                  <w:r w:rsidR="00B508D1" w:rsidRPr="00911A4C">
                    <w:rPr>
                      <w:rFonts w:ascii="Arial" w:hAnsi="Arial" w:cs="Arial"/>
                      <w:sz w:val="24"/>
                      <w:szCs w:val="24"/>
                    </w:rPr>
                    <w:t>M</w:t>
                  </w:r>
                  <w:r w:rsidR="00911A4C" w:rsidRPr="00911A4C">
                    <w:rPr>
                      <w:rFonts w:ascii="Arial" w:hAnsi="Arial" w:cs="Arial"/>
                      <w:sz w:val="24"/>
                      <w:szCs w:val="24"/>
                    </w:rPr>
                    <w:t xml:space="preserve">anagement Information System (DJL). </w:t>
                  </w:r>
                </w:p>
                <w:p w:rsidR="00911A4C" w:rsidRPr="00D96FC7" w:rsidRDefault="00911A4C" w:rsidP="00D96FC7">
                  <w:pPr>
                    <w:pStyle w:val="ListParagraph"/>
                    <w:numPr>
                      <w:ilvl w:val="0"/>
                      <w:numId w:val="13"/>
                    </w:numPr>
                    <w:rPr>
                      <w:rFonts w:ascii="Arial" w:hAnsi="Arial" w:cs="Arial"/>
                      <w:sz w:val="24"/>
                      <w:szCs w:val="24"/>
                    </w:rPr>
                  </w:pPr>
                  <w:r w:rsidRPr="00911A4C">
                    <w:rPr>
                      <w:rFonts w:ascii="Arial" w:hAnsi="Arial" w:cs="Arial"/>
                      <w:sz w:val="24"/>
                      <w:szCs w:val="24"/>
                    </w:rPr>
                    <w:t>D</w:t>
                  </w:r>
                  <w:r w:rsidR="006A727F" w:rsidRPr="00911A4C">
                    <w:rPr>
                      <w:rFonts w:ascii="Arial" w:hAnsi="Arial" w:cs="Arial"/>
                      <w:sz w:val="24"/>
                      <w:szCs w:val="24"/>
                    </w:rPr>
                    <w:t xml:space="preserve">WIB will set aside $250,000 of Blue Collar funds </w:t>
                  </w:r>
                  <w:r w:rsidR="0023681A" w:rsidRPr="00911A4C">
                    <w:rPr>
                      <w:rFonts w:ascii="Arial" w:hAnsi="Arial" w:cs="Arial"/>
                      <w:sz w:val="24"/>
                      <w:szCs w:val="24"/>
                    </w:rPr>
                    <w:t xml:space="preserve">to fund the initial </w:t>
                  </w:r>
                  <w:r w:rsidR="009606C6" w:rsidRPr="00911A4C">
                    <w:rPr>
                      <w:rFonts w:ascii="Arial" w:hAnsi="Arial" w:cs="Arial"/>
                      <w:sz w:val="24"/>
                      <w:szCs w:val="24"/>
                    </w:rPr>
                    <w:t xml:space="preserve">pilot </w:t>
                  </w:r>
                  <w:r w:rsidR="0023681A" w:rsidRPr="00911A4C">
                    <w:rPr>
                      <w:rFonts w:ascii="Arial" w:hAnsi="Arial" w:cs="Arial"/>
                      <w:sz w:val="24"/>
                      <w:szCs w:val="24"/>
                    </w:rPr>
                    <w:t xml:space="preserve">of Adult </w:t>
                  </w:r>
                  <w:r w:rsidR="006A727F" w:rsidRPr="00911A4C">
                    <w:rPr>
                      <w:rFonts w:ascii="Arial" w:hAnsi="Arial" w:cs="Arial"/>
                      <w:sz w:val="24"/>
                      <w:szCs w:val="24"/>
                    </w:rPr>
                    <w:t>Career Ladder</w:t>
                  </w:r>
                  <w:r w:rsidR="00181A71" w:rsidRPr="00911A4C">
                    <w:rPr>
                      <w:rFonts w:ascii="Arial" w:hAnsi="Arial" w:cs="Arial"/>
                      <w:sz w:val="24"/>
                      <w:szCs w:val="24"/>
                    </w:rPr>
                    <w:t xml:space="preserve"> training</w:t>
                  </w:r>
                  <w:r w:rsidR="006A727F" w:rsidRPr="00911A4C">
                    <w:rPr>
                      <w:rFonts w:ascii="Arial" w:hAnsi="Arial" w:cs="Arial"/>
                      <w:sz w:val="24"/>
                      <w:szCs w:val="24"/>
                    </w:rPr>
                    <w:t>.</w:t>
                  </w:r>
                  <w:r w:rsidR="00691968" w:rsidRPr="00911A4C">
                    <w:rPr>
                      <w:rFonts w:ascii="Arial" w:hAnsi="Arial" w:cs="Arial"/>
                      <w:sz w:val="24"/>
                      <w:szCs w:val="24"/>
                    </w:rPr>
                    <w:t xml:space="preserve"> </w:t>
                  </w:r>
                  <w:r w:rsidR="00367D9C" w:rsidRPr="00911A4C">
                    <w:rPr>
                      <w:rFonts w:ascii="Arial" w:hAnsi="Arial" w:cs="Arial"/>
                      <w:sz w:val="24"/>
                      <w:szCs w:val="24"/>
                    </w:rPr>
                    <w:t xml:space="preserve">The </w:t>
                  </w:r>
                  <w:r w:rsidR="000F6DDB" w:rsidRPr="00911A4C">
                    <w:rPr>
                      <w:rFonts w:ascii="Arial" w:hAnsi="Arial" w:cs="Arial"/>
                      <w:sz w:val="24"/>
                      <w:szCs w:val="24"/>
                    </w:rPr>
                    <w:t xml:space="preserve">funded </w:t>
                  </w:r>
                  <w:r w:rsidR="00367D9C" w:rsidRPr="00911A4C">
                    <w:rPr>
                      <w:rFonts w:ascii="Arial" w:hAnsi="Arial" w:cs="Arial"/>
                      <w:sz w:val="24"/>
                      <w:szCs w:val="24"/>
                    </w:rPr>
                    <w:t xml:space="preserve">proposal </w:t>
                  </w:r>
                  <w:r w:rsidR="000F6DDB" w:rsidRPr="00911A4C">
                    <w:rPr>
                      <w:rFonts w:ascii="Arial" w:hAnsi="Arial" w:cs="Arial"/>
                      <w:sz w:val="24"/>
                      <w:szCs w:val="24"/>
                    </w:rPr>
                    <w:t>may be eligible for one additional year of extended funding at a level not to exceed the first year funding.  The extension will be contingent upon satisfactory performance and demonstrated need.</w:t>
                  </w:r>
                </w:p>
                <w:p w:rsidR="006A727F" w:rsidRDefault="006A727F" w:rsidP="006A727F">
                  <w:pPr>
                    <w:pStyle w:val="ListParagraph"/>
                    <w:numPr>
                      <w:ilvl w:val="0"/>
                      <w:numId w:val="13"/>
                    </w:numPr>
                    <w:rPr>
                      <w:rFonts w:ascii="Arial" w:hAnsi="Arial" w:cs="Arial"/>
                      <w:color w:val="000000"/>
                      <w:sz w:val="24"/>
                      <w:szCs w:val="24"/>
                    </w:rPr>
                  </w:pPr>
                  <w:r w:rsidRPr="00773568">
                    <w:rPr>
                      <w:rFonts w:ascii="Arial" w:hAnsi="Arial" w:cs="Arial"/>
                      <w:color w:val="000000"/>
                      <w:sz w:val="24"/>
                      <w:szCs w:val="24"/>
                    </w:rPr>
                    <w:t xml:space="preserve">Prior to </w:t>
                  </w:r>
                  <w:r w:rsidR="00181A71" w:rsidRPr="00773568">
                    <w:rPr>
                      <w:rFonts w:ascii="Arial" w:hAnsi="Arial" w:cs="Arial"/>
                      <w:color w:val="000000"/>
                      <w:sz w:val="24"/>
                      <w:szCs w:val="24"/>
                    </w:rPr>
                    <w:t xml:space="preserve">executing a contract, proposers, without current contracts, will be required </w:t>
                  </w:r>
                  <w:r w:rsidRPr="00773568">
                    <w:rPr>
                      <w:rFonts w:ascii="Arial" w:hAnsi="Arial" w:cs="Arial"/>
                      <w:color w:val="000000"/>
                      <w:sz w:val="24"/>
                      <w:szCs w:val="24"/>
                    </w:rPr>
                    <w:t xml:space="preserve">to provide a </w:t>
                  </w:r>
                  <w:r w:rsidR="00181A71" w:rsidRPr="00773568">
                    <w:rPr>
                      <w:rFonts w:ascii="Arial" w:hAnsi="Arial" w:cs="Arial"/>
                      <w:color w:val="000000"/>
                      <w:sz w:val="24"/>
                      <w:szCs w:val="24"/>
                    </w:rPr>
                    <w:t xml:space="preserve">copy of their most recent </w:t>
                  </w:r>
                  <w:r w:rsidR="00691968" w:rsidRPr="00773568">
                    <w:rPr>
                      <w:rFonts w:ascii="Arial" w:hAnsi="Arial" w:cs="Arial"/>
                      <w:color w:val="000000"/>
                      <w:sz w:val="24"/>
                      <w:szCs w:val="24"/>
                    </w:rPr>
                    <w:t xml:space="preserve">financial statement </w:t>
                  </w:r>
                  <w:r w:rsidR="00181A71" w:rsidRPr="00773568">
                    <w:rPr>
                      <w:rFonts w:ascii="Arial" w:hAnsi="Arial" w:cs="Arial"/>
                      <w:color w:val="000000"/>
                      <w:sz w:val="24"/>
                      <w:szCs w:val="24"/>
                    </w:rPr>
                    <w:t xml:space="preserve">to enable </w:t>
                  </w:r>
                  <w:r w:rsidR="00CE2125">
                    <w:rPr>
                      <w:rFonts w:ascii="Arial" w:hAnsi="Arial" w:cs="Arial"/>
                      <w:color w:val="000000"/>
                      <w:sz w:val="24"/>
                      <w:szCs w:val="24"/>
                    </w:rPr>
                    <w:t xml:space="preserve">the </w:t>
                  </w:r>
                  <w:r w:rsidR="00CE2125" w:rsidRPr="00877BDD">
                    <w:rPr>
                      <w:rFonts w:ascii="Arial" w:hAnsi="Arial" w:cs="Arial"/>
                      <w:sz w:val="24"/>
                      <w:szCs w:val="24"/>
                    </w:rPr>
                    <w:t xml:space="preserve">Delaware Workforce Investment Board and the Division of Employment and Training </w:t>
                  </w:r>
                  <w:r w:rsidR="00181A71" w:rsidRPr="00773568">
                    <w:rPr>
                      <w:rFonts w:ascii="Arial" w:hAnsi="Arial" w:cs="Arial"/>
                      <w:color w:val="000000"/>
                      <w:sz w:val="24"/>
                      <w:szCs w:val="24"/>
                    </w:rPr>
                    <w:t xml:space="preserve">to establish their fiscal soundness and eligibility for a contract. </w:t>
                  </w:r>
                </w:p>
                <w:p w:rsidR="005A5650" w:rsidRDefault="005A5650" w:rsidP="005A5650">
                  <w:pPr>
                    <w:pStyle w:val="ListParagraph"/>
                    <w:numPr>
                      <w:ilvl w:val="0"/>
                      <w:numId w:val="13"/>
                    </w:numPr>
                    <w:rPr>
                      <w:rFonts w:ascii="Arial" w:hAnsi="Arial" w:cs="Arial"/>
                      <w:color w:val="000000"/>
                      <w:sz w:val="24"/>
                      <w:szCs w:val="24"/>
                    </w:rPr>
                  </w:pPr>
                  <w:r>
                    <w:rPr>
                      <w:rFonts w:ascii="Arial" w:hAnsi="Arial" w:cs="Arial"/>
                      <w:color w:val="000000"/>
                      <w:sz w:val="24"/>
                      <w:szCs w:val="24"/>
                    </w:rPr>
                    <w:t>Funds</w:t>
                  </w:r>
                  <w:r w:rsidR="008965A6">
                    <w:rPr>
                      <w:rFonts w:ascii="Arial" w:hAnsi="Arial" w:cs="Arial"/>
                      <w:color w:val="000000"/>
                      <w:sz w:val="24"/>
                      <w:szCs w:val="24"/>
                    </w:rPr>
                    <w:t xml:space="preserve"> returned may be allocated as deemed appropriate by the DWIB.</w:t>
                  </w:r>
                  <w:r>
                    <w:rPr>
                      <w:rFonts w:ascii="Arial" w:hAnsi="Arial" w:cs="Arial"/>
                      <w:color w:val="000000"/>
                      <w:sz w:val="24"/>
                      <w:szCs w:val="24"/>
                    </w:rPr>
                    <w:t xml:space="preserve"> </w:t>
                  </w:r>
                </w:p>
                <w:p w:rsidR="005A5650" w:rsidRPr="005A5650" w:rsidRDefault="005A5650" w:rsidP="005A5650"/>
                <w:p w:rsidR="006A727F" w:rsidRPr="00773568" w:rsidRDefault="006A727F" w:rsidP="006A727F">
                  <w:pPr>
                    <w:pStyle w:val="ListParagraph"/>
                    <w:rPr>
                      <w:rFonts w:ascii="Arial" w:hAnsi="Arial" w:cs="Arial"/>
                      <w:color w:val="000000"/>
                      <w:sz w:val="24"/>
                      <w:szCs w:val="24"/>
                    </w:rPr>
                  </w:pPr>
                </w:p>
                <w:p w:rsidR="006A727F" w:rsidRPr="00773568" w:rsidRDefault="006A727F" w:rsidP="00181A71">
                  <w:pPr>
                    <w:pStyle w:val="ListParagraph"/>
                    <w:ind w:firstLine="0"/>
                    <w:rPr>
                      <w:rFonts w:ascii="Arial" w:hAnsi="Arial" w:cs="Arial"/>
                      <w:b/>
                      <w:color w:val="000000"/>
                      <w:sz w:val="24"/>
                      <w:szCs w:val="24"/>
                    </w:rPr>
                  </w:pPr>
                </w:p>
              </w:tc>
            </w:tr>
            <w:tr w:rsidR="000169D0" w:rsidRPr="000A7BE7" w:rsidTr="000169D0">
              <w:trPr>
                <w:tblCellSpacing w:w="0" w:type="dxa"/>
              </w:trPr>
              <w:tc>
                <w:tcPr>
                  <w:tcW w:w="0" w:type="auto"/>
                  <w:tcBorders>
                    <w:top w:val="nil"/>
                    <w:left w:val="nil"/>
                    <w:bottom w:val="nil"/>
                    <w:right w:val="nil"/>
                  </w:tcBorders>
                  <w:vAlign w:val="bottom"/>
                </w:tcPr>
                <w:tbl>
                  <w:tblPr>
                    <w:tblW w:w="5000" w:type="pct"/>
                    <w:jc w:val="right"/>
                    <w:tblCellSpacing w:w="0" w:type="dxa"/>
                    <w:tblCellMar>
                      <w:left w:w="0" w:type="dxa"/>
                      <w:right w:w="0" w:type="dxa"/>
                    </w:tblCellMar>
                    <w:tblLook w:val="00A0" w:firstRow="1" w:lastRow="0" w:firstColumn="1" w:lastColumn="0" w:noHBand="0" w:noVBand="0"/>
                  </w:tblPr>
                  <w:tblGrid>
                    <w:gridCol w:w="9335"/>
                    <w:gridCol w:w="195"/>
                    <w:gridCol w:w="195"/>
                  </w:tblGrid>
                  <w:tr w:rsidR="000169D0" w:rsidRPr="000A7BE7" w:rsidTr="00DF15EE">
                    <w:trPr>
                      <w:trHeight w:val="558"/>
                      <w:tblCellSpacing w:w="0" w:type="dxa"/>
                      <w:jc w:val="right"/>
                    </w:trPr>
                    <w:tc>
                      <w:tcPr>
                        <w:tcW w:w="4800" w:type="pct"/>
                        <w:tcBorders>
                          <w:top w:val="nil"/>
                          <w:left w:val="nil"/>
                          <w:bottom w:val="nil"/>
                          <w:right w:val="nil"/>
                        </w:tcBorders>
                        <w:vAlign w:val="bottom"/>
                      </w:tcPr>
                      <w:p w:rsidR="000169D0" w:rsidRPr="008044C8" w:rsidRDefault="000169D0" w:rsidP="000169D0">
                        <w:pPr>
                          <w:spacing w:before="0" w:beforeAutospacing="0" w:after="0" w:afterAutospacing="0"/>
                          <w:ind w:left="0" w:firstLine="0"/>
                          <w:jc w:val="right"/>
                          <w:rPr>
                            <w:rFonts w:ascii="Arial" w:hAnsi="Arial" w:cs="Arial"/>
                            <w:color w:val="000000"/>
                            <w:sz w:val="24"/>
                            <w:szCs w:val="24"/>
                          </w:rPr>
                        </w:pPr>
                      </w:p>
                    </w:tc>
                    <w:tc>
                      <w:tcPr>
                        <w:tcW w:w="100" w:type="pct"/>
                        <w:tcBorders>
                          <w:top w:val="nil"/>
                          <w:left w:val="nil"/>
                          <w:bottom w:val="nil"/>
                          <w:right w:val="nil"/>
                        </w:tcBorders>
                        <w:vAlign w:val="bottom"/>
                      </w:tcPr>
                      <w:p w:rsidR="000169D0" w:rsidRPr="008044C8" w:rsidRDefault="000169D0" w:rsidP="000169D0">
                        <w:pPr>
                          <w:spacing w:before="0" w:beforeAutospacing="0" w:after="0" w:afterAutospacing="0"/>
                          <w:ind w:left="0" w:firstLine="0"/>
                          <w:jc w:val="right"/>
                          <w:rPr>
                            <w:rFonts w:ascii="Arial" w:hAnsi="Arial" w:cs="Arial"/>
                            <w:color w:val="000000"/>
                            <w:sz w:val="24"/>
                            <w:szCs w:val="24"/>
                          </w:rPr>
                        </w:pPr>
                      </w:p>
                    </w:tc>
                    <w:tc>
                      <w:tcPr>
                        <w:tcW w:w="100" w:type="pct"/>
                        <w:tcBorders>
                          <w:top w:val="nil"/>
                          <w:left w:val="nil"/>
                          <w:bottom w:val="nil"/>
                          <w:right w:val="nil"/>
                        </w:tcBorders>
                        <w:vAlign w:val="bottom"/>
                      </w:tcPr>
                      <w:p w:rsidR="000169D0" w:rsidRPr="008044C8" w:rsidRDefault="000169D0" w:rsidP="000169D0">
                        <w:pPr>
                          <w:spacing w:before="0" w:beforeAutospacing="0" w:after="0" w:afterAutospacing="0"/>
                          <w:ind w:left="0" w:firstLine="0"/>
                          <w:jc w:val="right"/>
                          <w:rPr>
                            <w:rFonts w:ascii="Arial" w:hAnsi="Arial" w:cs="Arial"/>
                            <w:color w:val="000000"/>
                            <w:sz w:val="24"/>
                            <w:szCs w:val="24"/>
                          </w:rPr>
                        </w:pPr>
                      </w:p>
                    </w:tc>
                  </w:tr>
                </w:tbl>
                <w:p w:rsidR="000169D0" w:rsidRPr="008044C8" w:rsidRDefault="000169D0" w:rsidP="000169D0">
                  <w:pPr>
                    <w:spacing w:before="0" w:beforeAutospacing="0" w:after="0" w:afterAutospacing="0"/>
                    <w:ind w:left="0" w:firstLine="0"/>
                    <w:jc w:val="right"/>
                    <w:rPr>
                      <w:rFonts w:ascii="Arial" w:hAnsi="Arial" w:cs="Arial"/>
                      <w:color w:val="000000"/>
                      <w:sz w:val="24"/>
                      <w:szCs w:val="24"/>
                    </w:rPr>
                  </w:pPr>
                </w:p>
              </w:tc>
            </w:tr>
          </w:tbl>
          <w:p w:rsidR="000169D0" w:rsidRPr="008044C8" w:rsidRDefault="000169D0" w:rsidP="000169D0">
            <w:pPr>
              <w:spacing w:before="0" w:beforeAutospacing="0" w:after="0" w:afterAutospacing="0"/>
              <w:ind w:left="0" w:firstLine="0"/>
              <w:rPr>
                <w:rFonts w:ascii="Arial" w:hAnsi="Arial" w:cs="Arial"/>
                <w:color w:val="333333"/>
                <w:sz w:val="24"/>
                <w:szCs w:val="24"/>
              </w:rPr>
            </w:pPr>
          </w:p>
        </w:tc>
      </w:tr>
      <w:bookmarkEnd w:id="0"/>
    </w:tbl>
    <w:p w:rsidR="00D47EA8" w:rsidRDefault="00D47EA8" w:rsidP="00DF15EE">
      <w:pPr>
        <w:ind w:left="0" w:firstLine="0"/>
      </w:pPr>
    </w:p>
    <w:sectPr w:rsidR="00D47EA8" w:rsidSect="00374769">
      <w:pgSz w:w="12240" w:h="15840"/>
      <w:pgMar w:top="36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CF8" w:rsidRDefault="00003CF8" w:rsidP="000A2763">
      <w:pPr>
        <w:spacing w:before="0" w:after="0"/>
      </w:pPr>
      <w:r>
        <w:separator/>
      </w:r>
    </w:p>
  </w:endnote>
  <w:endnote w:type="continuationSeparator" w:id="0">
    <w:p w:rsidR="00003CF8" w:rsidRDefault="00003CF8" w:rsidP="000A27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CF8" w:rsidRDefault="00003CF8" w:rsidP="000A2763">
      <w:pPr>
        <w:spacing w:before="0" w:after="0"/>
      </w:pPr>
      <w:r>
        <w:separator/>
      </w:r>
    </w:p>
  </w:footnote>
  <w:footnote w:type="continuationSeparator" w:id="0">
    <w:p w:rsidR="00003CF8" w:rsidRDefault="00003CF8" w:rsidP="000A276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spacer" style="width:.6pt;height:.6pt;visibility:visible;mso-wrap-style:square" o:bullet="t">
        <v:imagedata r:id="rId1" o:title="spacer"/>
      </v:shape>
    </w:pict>
  </w:numPicBullet>
  <w:abstractNum w:abstractNumId="0">
    <w:nsid w:val="097C79E0"/>
    <w:multiLevelType w:val="hybridMultilevel"/>
    <w:tmpl w:val="922C1F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4B1A24"/>
    <w:multiLevelType w:val="hybridMultilevel"/>
    <w:tmpl w:val="33709B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30386"/>
    <w:multiLevelType w:val="hybridMultilevel"/>
    <w:tmpl w:val="B002E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60491D"/>
    <w:multiLevelType w:val="hybridMultilevel"/>
    <w:tmpl w:val="BEFC7F7E"/>
    <w:lvl w:ilvl="0" w:tplc="04090001">
      <w:start w:val="1"/>
      <w:numFmt w:val="bullet"/>
      <w:lvlText w:val=""/>
      <w:lvlJc w:val="left"/>
      <w:pPr>
        <w:tabs>
          <w:tab w:val="num" w:pos="720"/>
        </w:tabs>
        <w:ind w:left="720" w:hanging="360"/>
      </w:pPr>
      <w:rPr>
        <w:rFonts w:ascii="Symbol" w:hAnsi="Symbol" w:hint="default"/>
      </w:rPr>
    </w:lvl>
    <w:lvl w:ilvl="1" w:tplc="BC1C2CC6" w:tentative="1">
      <w:start w:val="1"/>
      <w:numFmt w:val="decimal"/>
      <w:lvlText w:val="%2."/>
      <w:lvlJc w:val="left"/>
      <w:pPr>
        <w:tabs>
          <w:tab w:val="num" w:pos="1440"/>
        </w:tabs>
        <w:ind w:left="1440" w:hanging="360"/>
      </w:pPr>
      <w:rPr>
        <w:rFonts w:cs="Times New Roman"/>
      </w:rPr>
    </w:lvl>
    <w:lvl w:ilvl="2" w:tplc="1FC2A8EC" w:tentative="1">
      <w:start w:val="1"/>
      <w:numFmt w:val="decimal"/>
      <w:lvlText w:val="%3."/>
      <w:lvlJc w:val="left"/>
      <w:pPr>
        <w:tabs>
          <w:tab w:val="num" w:pos="2160"/>
        </w:tabs>
        <w:ind w:left="2160" w:hanging="360"/>
      </w:pPr>
      <w:rPr>
        <w:rFonts w:cs="Times New Roman"/>
      </w:rPr>
    </w:lvl>
    <w:lvl w:ilvl="3" w:tplc="D79ABF90" w:tentative="1">
      <w:start w:val="1"/>
      <w:numFmt w:val="decimal"/>
      <w:lvlText w:val="%4."/>
      <w:lvlJc w:val="left"/>
      <w:pPr>
        <w:tabs>
          <w:tab w:val="num" w:pos="2880"/>
        </w:tabs>
        <w:ind w:left="2880" w:hanging="360"/>
      </w:pPr>
      <w:rPr>
        <w:rFonts w:cs="Times New Roman"/>
      </w:rPr>
    </w:lvl>
    <w:lvl w:ilvl="4" w:tplc="80D6096A" w:tentative="1">
      <w:start w:val="1"/>
      <w:numFmt w:val="decimal"/>
      <w:lvlText w:val="%5."/>
      <w:lvlJc w:val="left"/>
      <w:pPr>
        <w:tabs>
          <w:tab w:val="num" w:pos="3600"/>
        </w:tabs>
        <w:ind w:left="3600" w:hanging="360"/>
      </w:pPr>
      <w:rPr>
        <w:rFonts w:cs="Times New Roman"/>
      </w:rPr>
    </w:lvl>
    <w:lvl w:ilvl="5" w:tplc="A73C42DA" w:tentative="1">
      <w:start w:val="1"/>
      <w:numFmt w:val="decimal"/>
      <w:lvlText w:val="%6."/>
      <w:lvlJc w:val="left"/>
      <w:pPr>
        <w:tabs>
          <w:tab w:val="num" w:pos="4320"/>
        </w:tabs>
        <w:ind w:left="4320" w:hanging="360"/>
      </w:pPr>
      <w:rPr>
        <w:rFonts w:cs="Times New Roman"/>
      </w:rPr>
    </w:lvl>
    <w:lvl w:ilvl="6" w:tplc="F4F4B97E" w:tentative="1">
      <w:start w:val="1"/>
      <w:numFmt w:val="decimal"/>
      <w:lvlText w:val="%7."/>
      <w:lvlJc w:val="left"/>
      <w:pPr>
        <w:tabs>
          <w:tab w:val="num" w:pos="5040"/>
        </w:tabs>
        <w:ind w:left="5040" w:hanging="360"/>
      </w:pPr>
      <w:rPr>
        <w:rFonts w:cs="Times New Roman"/>
      </w:rPr>
    </w:lvl>
    <w:lvl w:ilvl="7" w:tplc="A6D6CA26" w:tentative="1">
      <w:start w:val="1"/>
      <w:numFmt w:val="decimal"/>
      <w:lvlText w:val="%8."/>
      <w:lvlJc w:val="left"/>
      <w:pPr>
        <w:tabs>
          <w:tab w:val="num" w:pos="5760"/>
        </w:tabs>
        <w:ind w:left="5760" w:hanging="360"/>
      </w:pPr>
      <w:rPr>
        <w:rFonts w:cs="Times New Roman"/>
      </w:rPr>
    </w:lvl>
    <w:lvl w:ilvl="8" w:tplc="C4A8DF14" w:tentative="1">
      <w:start w:val="1"/>
      <w:numFmt w:val="decimal"/>
      <w:lvlText w:val="%9."/>
      <w:lvlJc w:val="left"/>
      <w:pPr>
        <w:tabs>
          <w:tab w:val="num" w:pos="6480"/>
        </w:tabs>
        <w:ind w:left="6480" w:hanging="360"/>
      </w:pPr>
      <w:rPr>
        <w:rFonts w:cs="Times New Roman"/>
      </w:rPr>
    </w:lvl>
  </w:abstractNum>
  <w:abstractNum w:abstractNumId="4">
    <w:nsid w:val="3EEF0E03"/>
    <w:multiLevelType w:val="hybridMultilevel"/>
    <w:tmpl w:val="666CA0A2"/>
    <w:lvl w:ilvl="0" w:tplc="02E6A116">
      <w:start w:val="1"/>
      <w:numFmt w:val="bullet"/>
      <w:lvlText w:val=""/>
      <w:lvlJc w:val="left"/>
      <w:pPr>
        <w:tabs>
          <w:tab w:val="num" w:pos="720"/>
        </w:tabs>
        <w:ind w:left="720" w:hanging="360"/>
      </w:pPr>
      <w:rPr>
        <w:rFonts w:ascii="Symbol" w:hAnsi="Symbol" w:hint="default"/>
        <w:sz w:val="20"/>
      </w:rPr>
    </w:lvl>
    <w:lvl w:ilvl="1" w:tplc="59D84BC0" w:tentative="1">
      <w:start w:val="1"/>
      <w:numFmt w:val="decimal"/>
      <w:lvlText w:val="%2."/>
      <w:lvlJc w:val="left"/>
      <w:pPr>
        <w:tabs>
          <w:tab w:val="num" w:pos="1440"/>
        </w:tabs>
        <w:ind w:left="1440" w:hanging="360"/>
      </w:pPr>
      <w:rPr>
        <w:rFonts w:cs="Times New Roman"/>
      </w:rPr>
    </w:lvl>
    <w:lvl w:ilvl="2" w:tplc="5A7EEBD8" w:tentative="1">
      <w:start w:val="1"/>
      <w:numFmt w:val="decimal"/>
      <w:lvlText w:val="%3."/>
      <w:lvlJc w:val="left"/>
      <w:pPr>
        <w:tabs>
          <w:tab w:val="num" w:pos="2160"/>
        </w:tabs>
        <w:ind w:left="2160" w:hanging="360"/>
      </w:pPr>
      <w:rPr>
        <w:rFonts w:cs="Times New Roman"/>
      </w:rPr>
    </w:lvl>
    <w:lvl w:ilvl="3" w:tplc="7F02DD52" w:tentative="1">
      <w:start w:val="1"/>
      <w:numFmt w:val="decimal"/>
      <w:lvlText w:val="%4."/>
      <w:lvlJc w:val="left"/>
      <w:pPr>
        <w:tabs>
          <w:tab w:val="num" w:pos="2880"/>
        </w:tabs>
        <w:ind w:left="2880" w:hanging="360"/>
      </w:pPr>
      <w:rPr>
        <w:rFonts w:cs="Times New Roman"/>
      </w:rPr>
    </w:lvl>
    <w:lvl w:ilvl="4" w:tplc="5300BDDA" w:tentative="1">
      <w:start w:val="1"/>
      <w:numFmt w:val="decimal"/>
      <w:lvlText w:val="%5."/>
      <w:lvlJc w:val="left"/>
      <w:pPr>
        <w:tabs>
          <w:tab w:val="num" w:pos="3600"/>
        </w:tabs>
        <w:ind w:left="3600" w:hanging="360"/>
      </w:pPr>
      <w:rPr>
        <w:rFonts w:cs="Times New Roman"/>
      </w:rPr>
    </w:lvl>
    <w:lvl w:ilvl="5" w:tplc="F6FA798A" w:tentative="1">
      <w:start w:val="1"/>
      <w:numFmt w:val="decimal"/>
      <w:lvlText w:val="%6."/>
      <w:lvlJc w:val="left"/>
      <w:pPr>
        <w:tabs>
          <w:tab w:val="num" w:pos="4320"/>
        </w:tabs>
        <w:ind w:left="4320" w:hanging="360"/>
      </w:pPr>
      <w:rPr>
        <w:rFonts w:cs="Times New Roman"/>
      </w:rPr>
    </w:lvl>
    <w:lvl w:ilvl="6" w:tplc="46D491C8" w:tentative="1">
      <w:start w:val="1"/>
      <w:numFmt w:val="decimal"/>
      <w:lvlText w:val="%7."/>
      <w:lvlJc w:val="left"/>
      <w:pPr>
        <w:tabs>
          <w:tab w:val="num" w:pos="5040"/>
        </w:tabs>
        <w:ind w:left="5040" w:hanging="360"/>
      </w:pPr>
      <w:rPr>
        <w:rFonts w:cs="Times New Roman"/>
      </w:rPr>
    </w:lvl>
    <w:lvl w:ilvl="7" w:tplc="105E4282" w:tentative="1">
      <w:start w:val="1"/>
      <w:numFmt w:val="decimal"/>
      <w:lvlText w:val="%8."/>
      <w:lvlJc w:val="left"/>
      <w:pPr>
        <w:tabs>
          <w:tab w:val="num" w:pos="5760"/>
        </w:tabs>
        <w:ind w:left="5760" w:hanging="360"/>
      </w:pPr>
      <w:rPr>
        <w:rFonts w:cs="Times New Roman"/>
      </w:rPr>
    </w:lvl>
    <w:lvl w:ilvl="8" w:tplc="F0580816" w:tentative="1">
      <w:start w:val="1"/>
      <w:numFmt w:val="decimal"/>
      <w:lvlText w:val="%9."/>
      <w:lvlJc w:val="left"/>
      <w:pPr>
        <w:tabs>
          <w:tab w:val="num" w:pos="6480"/>
        </w:tabs>
        <w:ind w:left="6480" w:hanging="360"/>
      </w:pPr>
      <w:rPr>
        <w:rFonts w:cs="Times New Roman"/>
      </w:rPr>
    </w:lvl>
  </w:abstractNum>
  <w:abstractNum w:abstractNumId="5">
    <w:nsid w:val="48524720"/>
    <w:multiLevelType w:val="hybridMultilevel"/>
    <w:tmpl w:val="D7768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1A2815"/>
    <w:multiLevelType w:val="hybridMultilevel"/>
    <w:tmpl w:val="D44E4D5C"/>
    <w:lvl w:ilvl="0" w:tplc="4210EE94">
      <w:start w:val="1"/>
      <w:numFmt w:val="bullet"/>
      <w:lvlText w:val=""/>
      <w:lvlPicBulletId w:val="0"/>
      <w:lvlJc w:val="left"/>
      <w:pPr>
        <w:tabs>
          <w:tab w:val="num" w:pos="720"/>
        </w:tabs>
        <w:ind w:left="720" w:hanging="360"/>
      </w:pPr>
      <w:rPr>
        <w:rFonts w:ascii="Symbol" w:hAnsi="Symbol" w:hint="default"/>
      </w:rPr>
    </w:lvl>
    <w:lvl w:ilvl="1" w:tplc="35E03FE2" w:tentative="1">
      <w:start w:val="1"/>
      <w:numFmt w:val="bullet"/>
      <w:lvlText w:val=""/>
      <w:lvlJc w:val="left"/>
      <w:pPr>
        <w:tabs>
          <w:tab w:val="num" w:pos="1440"/>
        </w:tabs>
        <w:ind w:left="1440" w:hanging="360"/>
      </w:pPr>
      <w:rPr>
        <w:rFonts w:ascii="Symbol" w:hAnsi="Symbol" w:hint="default"/>
      </w:rPr>
    </w:lvl>
    <w:lvl w:ilvl="2" w:tplc="195A1B18" w:tentative="1">
      <w:start w:val="1"/>
      <w:numFmt w:val="bullet"/>
      <w:lvlText w:val=""/>
      <w:lvlJc w:val="left"/>
      <w:pPr>
        <w:tabs>
          <w:tab w:val="num" w:pos="2160"/>
        </w:tabs>
        <w:ind w:left="2160" w:hanging="360"/>
      </w:pPr>
      <w:rPr>
        <w:rFonts w:ascii="Symbol" w:hAnsi="Symbol" w:hint="default"/>
      </w:rPr>
    </w:lvl>
    <w:lvl w:ilvl="3" w:tplc="ED7C3188" w:tentative="1">
      <w:start w:val="1"/>
      <w:numFmt w:val="bullet"/>
      <w:lvlText w:val=""/>
      <w:lvlJc w:val="left"/>
      <w:pPr>
        <w:tabs>
          <w:tab w:val="num" w:pos="2880"/>
        </w:tabs>
        <w:ind w:left="2880" w:hanging="360"/>
      </w:pPr>
      <w:rPr>
        <w:rFonts w:ascii="Symbol" w:hAnsi="Symbol" w:hint="default"/>
      </w:rPr>
    </w:lvl>
    <w:lvl w:ilvl="4" w:tplc="79702652" w:tentative="1">
      <w:start w:val="1"/>
      <w:numFmt w:val="bullet"/>
      <w:lvlText w:val=""/>
      <w:lvlJc w:val="left"/>
      <w:pPr>
        <w:tabs>
          <w:tab w:val="num" w:pos="3600"/>
        </w:tabs>
        <w:ind w:left="3600" w:hanging="360"/>
      </w:pPr>
      <w:rPr>
        <w:rFonts w:ascii="Symbol" w:hAnsi="Symbol" w:hint="default"/>
      </w:rPr>
    </w:lvl>
    <w:lvl w:ilvl="5" w:tplc="76E804AE" w:tentative="1">
      <w:start w:val="1"/>
      <w:numFmt w:val="bullet"/>
      <w:lvlText w:val=""/>
      <w:lvlJc w:val="left"/>
      <w:pPr>
        <w:tabs>
          <w:tab w:val="num" w:pos="4320"/>
        </w:tabs>
        <w:ind w:left="4320" w:hanging="360"/>
      </w:pPr>
      <w:rPr>
        <w:rFonts w:ascii="Symbol" w:hAnsi="Symbol" w:hint="default"/>
      </w:rPr>
    </w:lvl>
    <w:lvl w:ilvl="6" w:tplc="01AA1138" w:tentative="1">
      <w:start w:val="1"/>
      <w:numFmt w:val="bullet"/>
      <w:lvlText w:val=""/>
      <w:lvlJc w:val="left"/>
      <w:pPr>
        <w:tabs>
          <w:tab w:val="num" w:pos="5040"/>
        </w:tabs>
        <w:ind w:left="5040" w:hanging="360"/>
      </w:pPr>
      <w:rPr>
        <w:rFonts w:ascii="Symbol" w:hAnsi="Symbol" w:hint="default"/>
      </w:rPr>
    </w:lvl>
    <w:lvl w:ilvl="7" w:tplc="DD0EF704" w:tentative="1">
      <w:start w:val="1"/>
      <w:numFmt w:val="bullet"/>
      <w:lvlText w:val=""/>
      <w:lvlJc w:val="left"/>
      <w:pPr>
        <w:tabs>
          <w:tab w:val="num" w:pos="5760"/>
        </w:tabs>
        <w:ind w:left="5760" w:hanging="360"/>
      </w:pPr>
      <w:rPr>
        <w:rFonts w:ascii="Symbol" w:hAnsi="Symbol" w:hint="default"/>
      </w:rPr>
    </w:lvl>
    <w:lvl w:ilvl="8" w:tplc="D95630C8" w:tentative="1">
      <w:start w:val="1"/>
      <w:numFmt w:val="bullet"/>
      <w:lvlText w:val=""/>
      <w:lvlJc w:val="left"/>
      <w:pPr>
        <w:tabs>
          <w:tab w:val="num" w:pos="6480"/>
        </w:tabs>
        <w:ind w:left="6480" w:hanging="360"/>
      </w:pPr>
      <w:rPr>
        <w:rFonts w:ascii="Symbol" w:hAnsi="Symbol" w:hint="default"/>
      </w:rPr>
    </w:lvl>
  </w:abstractNum>
  <w:abstractNum w:abstractNumId="7">
    <w:nsid w:val="57CF6775"/>
    <w:multiLevelType w:val="hybridMultilevel"/>
    <w:tmpl w:val="225A37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CA26B11"/>
    <w:multiLevelType w:val="multilevel"/>
    <w:tmpl w:val="86FE210C"/>
    <w:lvl w:ilvl="0">
      <w:start w:val="1"/>
      <w:numFmt w:val="decimal"/>
      <w:lvlText w:val="%1."/>
      <w:lvlJc w:val="left"/>
      <w:pPr>
        <w:tabs>
          <w:tab w:val="num" w:pos="720"/>
        </w:tabs>
        <w:ind w:left="720" w:hanging="360"/>
      </w:pPr>
      <w:rPr>
        <w:rFonts w:cs="Times New Roman" w:hint="default"/>
        <w:sz w:val="24"/>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FEF20EA"/>
    <w:multiLevelType w:val="multilevel"/>
    <w:tmpl w:val="F44EF06C"/>
    <w:lvl w:ilvl="0">
      <w:start w:val="4"/>
      <w:numFmt w:val="decimal"/>
      <w:lvlText w:val="%1."/>
      <w:lvlJc w:val="left"/>
      <w:pPr>
        <w:tabs>
          <w:tab w:val="num" w:pos="720"/>
        </w:tabs>
        <w:ind w:left="720" w:hanging="360"/>
      </w:pPr>
      <w:rPr>
        <w:rFonts w:cs="Times New Roman" w:hint="default"/>
        <w:sz w:val="24"/>
      </w:rPr>
    </w:lvl>
    <w:lvl w:ilvl="1">
      <w:start w:val="5"/>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
    <w:nsid w:val="627147BA"/>
    <w:multiLevelType w:val="hybridMultilevel"/>
    <w:tmpl w:val="496C028A"/>
    <w:lvl w:ilvl="0" w:tplc="C4DEED0A">
      <w:start w:val="29"/>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71B32A5"/>
    <w:multiLevelType w:val="multilevel"/>
    <w:tmpl w:val="86FE210C"/>
    <w:lvl w:ilvl="0">
      <w:start w:val="1"/>
      <w:numFmt w:val="decimal"/>
      <w:lvlText w:val="%1."/>
      <w:lvlJc w:val="left"/>
      <w:pPr>
        <w:tabs>
          <w:tab w:val="num" w:pos="720"/>
        </w:tabs>
        <w:ind w:left="720" w:hanging="360"/>
      </w:pPr>
      <w:rPr>
        <w:rFonts w:cs="Times New Roman" w:hint="default"/>
        <w:sz w:val="24"/>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8985C05"/>
    <w:multiLevelType w:val="hybridMultilevel"/>
    <w:tmpl w:val="CABC0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AE31FD"/>
    <w:multiLevelType w:val="hybridMultilevel"/>
    <w:tmpl w:val="F8FC6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1"/>
    <w:lvlOverride w:ilvl="0">
      <w:startOverride w:val="28"/>
    </w:lvlOverride>
  </w:num>
  <w:num w:numId="3">
    <w:abstractNumId w:val="3"/>
  </w:num>
  <w:num w:numId="4">
    <w:abstractNumId w:val="4"/>
  </w:num>
  <w:num w:numId="5">
    <w:abstractNumId w:val="10"/>
  </w:num>
  <w:num w:numId="6">
    <w:abstractNumId w:val="7"/>
  </w:num>
  <w:num w:numId="7">
    <w:abstractNumId w:val="13"/>
  </w:num>
  <w:num w:numId="8">
    <w:abstractNumId w:val="2"/>
  </w:num>
  <w:num w:numId="9">
    <w:abstractNumId w:val="5"/>
  </w:num>
  <w:num w:numId="10">
    <w:abstractNumId w:val="1"/>
  </w:num>
  <w:num w:numId="11">
    <w:abstractNumId w:val="12"/>
  </w:num>
  <w:num w:numId="12">
    <w:abstractNumId w:val="8"/>
  </w:num>
  <w:num w:numId="13">
    <w:abstractNumId w:val="9"/>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D0"/>
    <w:rsid w:val="00003CF8"/>
    <w:rsid w:val="00006038"/>
    <w:rsid w:val="00007EA3"/>
    <w:rsid w:val="00011EBB"/>
    <w:rsid w:val="00012F48"/>
    <w:rsid w:val="00014F6B"/>
    <w:rsid w:val="000169D0"/>
    <w:rsid w:val="000170C6"/>
    <w:rsid w:val="000229AB"/>
    <w:rsid w:val="000233CD"/>
    <w:rsid w:val="00024CAE"/>
    <w:rsid w:val="00025578"/>
    <w:rsid w:val="00025D5A"/>
    <w:rsid w:val="000303A7"/>
    <w:rsid w:val="00034914"/>
    <w:rsid w:val="00035B3D"/>
    <w:rsid w:val="00036C97"/>
    <w:rsid w:val="00040331"/>
    <w:rsid w:val="0004085A"/>
    <w:rsid w:val="00041191"/>
    <w:rsid w:val="0004284B"/>
    <w:rsid w:val="00043846"/>
    <w:rsid w:val="00054749"/>
    <w:rsid w:val="0005485B"/>
    <w:rsid w:val="00056B5D"/>
    <w:rsid w:val="00056D5D"/>
    <w:rsid w:val="00057BAF"/>
    <w:rsid w:val="00061E09"/>
    <w:rsid w:val="00065901"/>
    <w:rsid w:val="0006624C"/>
    <w:rsid w:val="00067C0A"/>
    <w:rsid w:val="00074351"/>
    <w:rsid w:val="000762ED"/>
    <w:rsid w:val="0007727A"/>
    <w:rsid w:val="000773E9"/>
    <w:rsid w:val="00081357"/>
    <w:rsid w:val="00081AF1"/>
    <w:rsid w:val="00083334"/>
    <w:rsid w:val="0008760D"/>
    <w:rsid w:val="000903F9"/>
    <w:rsid w:val="00092192"/>
    <w:rsid w:val="000947CA"/>
    <w:rsid w:val="00096A27"/>
    <w:rsid w:val="00096D87"/>
    <w:rsid w:val="00097468"/>
    <w:rsid w:val="000A20A4"/>
    <w:rsid w:val="000A2763"/>
    <w:rsid w:val="000A2C78"/>
    <w:rsid w:val="000A49F7"/>
    <w:rsid w:val="000B251B"/>
    <w:rsid w:val="000B37E6"/>
    <w:rsid w:val="000B56B0"/>
    <w:rsid w:val="000C14A3"/>
    <w:rsid w:val="000C196F"/>
    <w:rsid w:val="000D0F8A"/>
    <w:rsid w:val="000D1660"/>
    <w:rsid w:val="000E0000"/>
    <w:rsid w:val="000E0E90"/>
    <w:rsid w:val="000E1E4A"/>
    <w:rsid w:val="000E4D97"/>
    <w:rsid w:val="000F031D"/>
    <w:rsid w:val="000F1871"/>
    <w:rsid w:val="000F3390"/>
    <w:rsid w:val="000F40A7"/>
    <w:rsid w:val="000F4923"/>
    <w:rsid w:val="000F6DDB"/>
    <w:rsid w:val="000F7338"/>
    <w:rsid w:val="00102F42"/>
    <w:rsid w:val="00105E3B"/>
    <w:rsid w:val="00106577"/>
    <w:rsid w:val="001077CE"/>
    <w:rsid w:val="00115525"/>
    <w:rsid w:val="00116589"/>
    <w:rsid w:val="0011789B"/>
    <w:rsid w:val="00117953"/>
    <w:rsid w:val="00123CF2"/>
    <w:rsid w:val="00123EA0"/>
    <w:rsid w:val="00124A8F"/>
    <w:rsid w:val="00133682"/>
    <w:rsid w:val="00133AF8"/>
    <w:rsid w:val="00134DE5"/>
    <w:rsid w:val="00135D23"/>
    <w:rsid w:val="00145723"/>
    <w:rsid w:val="001503E3"/>
    <w:rsid w:val="00150E31"/>
    <w:rsid w:val="00155482"/>
    <w:rsid w:val="001556DB"/>
    <w:rsid w:val="001579BF"/>
    <w:rsid w:val="00160536"/>
    <w:rsid w:val="001618A6"/>
    <w:rsid w:val="001647AC"/>
    <w:rsid w:val="00166E86"/>
    <w:rsid w:val="00167139"/>
    <w:rsid w:val="001703E2"/>
    <w:rsid w:val="0017080C"/>
    <w:rsid w:val="001716D3"/>
    <w:rsid w:val="00174325"/>
    <w:rsid w:val="00174A1F"/>
    <w:rsid w:val="001758E7"/>
    <w:rsid w:val="00175B3A"/>
    <w:rsid w:val="00176D79"/>
    <w:rsid w:val="00180E3A"/>
    <w:rsid w:val="00181790"/>
    <w:rsid w:val="00181A71"/>
    <w:rsid w:val="001827B6"/>
    <w:rsid w:val="00183D70"/>
    <w:rsid w:val="00186A65"/>
    <w:rsid w:val="00187580"/>
    <w:rsid w:val="0018788A"/>
    <w:rsid w:val="001879B9"/>
    <w:rsid w:val="00192657"/>
    <w:rsid w:val="001A3078"/>
    <w:rsid w:val="001B36BA"/>
    <w:rsid w:val="001B5A53"/>
    <w:rsid w:val="001B6172"/>
    <w:rsid w:val="001B64B3"/>
    <w:rsid w:val="001B72E3"/>
    <w:rsid w:val="001D087C"/>
    <w:rsid w:val="001D508C"/>
    <w:rsid w:val="001D5554"/>
    <w:rsid w:val="001D6774"/>
    <w:rsid w:val="001E02F1"/>
    <w:rsid w:val="001E1F33"/>
    <w:rsid w:val="001E3F25"/>
    <w:rsid w:val="001E4061"/>
    <w:rsid w:val="001E744E"/>
    <w:rsid w:val="001F134F"/>
    <w:rsid w:val="001F1574"/>
    <w:rsid w:val="001F33EC"/>
    <w:rsid w:val="001F5D09"/>
    <w:rsid w:val="001F6298"/>
    <w:rsid w:val="00201086"/>
    <w:rsid w:val="00201D65"/>
    <w:rsid w:val="0021540F"/>
    <w:rsid w:val="002176E6"/>
    <w:rsid w:val="00221F44"/>
    <w:rsid w:val="00225CB3"/>
    <w:rsid w:val="00227C1A"/>
    <w:rsid w:val="002304F1"/>
    <w:rsid w:val="0023485D"/>
    <w:rsid w:val="00236507"/>
    <w:rsid w:val="0023681A"/>
    <w:rsid w:val="002400E8"/>
    <w:rsid w:val="00243DBD"/>
    <w:rsid w:val="002454E9"/>
    <w:rsid w:val="00246348"/>
    <w:rsid w:val="00246A79"/>
    <w:rsid w:val="0025383F"/>
    <w:rsid w:val="002558EA"/>
    <w:rsid w:val="00255BC6"/>
    <w:rsid w:val="00266F3C"/>
    <w:rsid w:val="00271D9C"/>
    <w:rsid w:val="00276407"/>
    <w:rsid w:val="00284268"/>
    <w:rsid w:val="00285466"/>
    <w:rsid w:val="0028784C"/>
    <w:rsid w:val="00291973"/>
    <w:rsid w:val="00293E7D"/>
    <w:rsid w:val="002960C3"/>
    <w:rsid w:val="002972A0"/>
    <w:rsid w:val="002A3E0F"/>
    <w:rsid w:val="002A518E"/>
    <w:rsid w:val="002A6726"/>
    <w:rsid w:val="002A7D99"/>
    <w:rsid w:val="002B1B73"/>
    <w:rsid w:val="002B7606"/>
    <w:rsid w:val="002C0433"/>
    <w:rsid w:val="002C47D6"/>
    <w:rsid w:val="002C4BB5"/>
    <w:rsid w:val="002C5DC8"/>
    <w:rsid w:val="002C6684"/>
    <w:rsid w:val="002D1732"/>
    <w:rsid w:val="002D35C3"/>
    <w:rsid w:val="002D4F0B"/>
    <w:rsid w:val="002D6E9D"/>
    <w:rsid w:val="002E23AD"/>
    <w:rsid w:val="002E5202"/>
    <w:rsid w:val="002F0334"/>
    <w:rsid w:val="002F3D61"/>
    <w:rsid w:val="00300F81"/>
    <w:rsid w:val="00307606"/>
    <w:rsid w:val="0031045A"/>
    <w:rsid w:val="00310989"/>
    <w:rsid w:val="00314FFC"/>
    <w:rsid w:val="0032297B"/>
    <w:rsid w:val="00322EF9"/>
    <w:rsid w:val="00325ADB"/>
    <w:rsid w:val="0032615C"/>
    <w:rsid w:val="00326DC3"/>
    <w:rsid w:val="00333E95"/>
    <w:rsid w:val="003418B1"/>
    <w:rsid w:val="0034349E"/>
    <w:rsid w:val="00345285"/>
    <w:rsid w:val="0034739B"/>
    <w:rsid w:val="00351FF5"/>
    <w:rsid w:val="00354FD0"/>
    <w:rsid w:val="00356102"/>
    <w:rsid w:val="00357880"/>
    <w:rsid w:val="00357C9E"/>
    <w:rsid w:val="00357E48"/>
    <w:rsid w:val="00360475"/>
    <w:rsid w:val="003612AD"/>
    <w:rsid w:val="00363952"/>
    <w:rsid w:val="00364016"/>
    <w:rsid w:val="00367D9C"/>
    <w:rsid w:val="003719A5"/>
    <w:rsid w:val="00373AF5"/>
    <w:rsid w:val="00374769"/>
    <w:rsid w:val="00376C97"/>
    <w:rsid w:val="003776C2"/>
    <w:rsid w:val="00383734"/>
    <w:rsid w:val="0038374C"/>
    <w:rsid w:val="00385DF5"/>
    <w:rsid w:val="0039091A"/>
    <w:rsid w:val="00390CDA"/>
    <w:rsid w:val="003921D0"/>
    <w:rsid w:val="003935F9"/>
    <w:rsid w:val="00397BC2"/>
    <w:rsid w:val="003A0314"/>
    <w:rsid w:val="003A0967"/>
    <w:rsid w:val="003A126F"/>
    <w:rsid w:val="003B2259"/>
    <w:rsid w:val="003B2825"/>
    <w:rsid w:val="003B36A0"/>
    <w:rsid w:val="003B3D41"/>
    <w:rsid w:val="003C0A3B"/>
    <w:rsid w:val="003C0EEF"/>
    <w:rsid w:val="003C5BFE"/>
    <w:rsid w:val="003C699E"/>
    <w:rsid w:val="003C7E25"/>
    <w:rsid w:val="003D103F"/>
    <w:rsid w:val="003D1E84"/>
    <w:rsid w:val="003D2CDA"/>
    <w:rsid w:val="003E0E2C"/>
    <w:rsid w:val="003E3700"/>
    <w:rsid w:val="003E6497"/>
    <w:rsid w:val="003F3AED"/>
    <w:rsid w:val="003F4D7A"/>
    <w:rsid w:val="003F7F3A"/>
    <w:rsid w:val="0040764A"/>
    <w:rsid w:val="00413694"/>
    <w:rsid w:val="00414303"/>
    <w:rsid w:val="00414A95"/>
    <w:rsid w:val="004165BA"/>
    <w:rsid w:val="00420AA1"/>
    <w:rsid w:val="004232FA"/>
    <w:rsid w:val="00423339"/>
    <w:rsid w:val="00423647"/>
    <w:rsid w:val="00423765"/>
    <w:rsid w:val="00427D10"/>
    <w:rsid w:val="00432139"/>
    <w:rsid w:val="004343B6"/>
    <w:rsid w:val="00436579"/>
    <w:rsid w:val="0044474D"/>
    <w:rsid w:val="004550BF"/>
    <w:rsid w:val="00455581"/>
    <w:rsid w:val="00456187"/>
    <w:rsid w:val="004573AB"/>
    <w:rsid w:val="00461C00"/>
    <w:rsid w:val="00464475"/>
    <w:rsid w:val="00464750"/>
    <w:rsid w:val="00467800"/>
    <w:rsid w:val="00467BC6"/>
    <w:rsid w:val="0047075F"/>
    <w:rsid w:val="00472240"/>
    <w:rsid w:val="00474FD0"/>
    <w:rsid w:val="00475D9B"/>
    <w:rsid w:val="00476523"/>
    <w:rsid w:val="00476930"/>
    <w:rsid w:val="00477BA5"/>
    <w:rsid w:val="004818FA"/>
    <w:rsid w:val="00483D82"/>
    <w:rsid w:val="00484A0F"/>
    <w:rsid w:val="00484BC0"/>
    <w:rsid w:val="00486287"/>
    <w:rsid w:val="00486581"/>
    <w:rsid w:val="00493A34"/>
    <w:rsid w:val="004957F1"/>
    <w:rsid w:val="00497949"/>
    <w:rsid w:val="00497F7A"/>
    <w:rsid w:val="004A084A"/>
    <w:rsid w:val="004A1664"/>
    <w:rsid w:val="004A2F2B"/>
    <w:rsid w:val="004B27DF"/>
    <w:rsid w:val="004B2BA6"/>
    <w:rsid w:val="004B624C"/>
    <w:rsid w:val="004B6D79"/>
    <w:rsid w:val="004C2329"/>
    <w:rsid w:val="004C3BD1"/>
    <w:rsid w:val="004C4794"/>
    <w:rsid w:val="004C5FBF"/>
    <w:rsid w:val="004D216E"/>
    <w:rsid w:val="004D306F"/>
    <w:rsid w:val="004D313A"/>
    <w:rsid w:val="004D5173"/>
    <w:rsid w:val="004D6901"/>
    <w:rsid w:val="004D73BF"/>
    <w:rsid w:val="004E14E3"/>
    <w:rsid w:val="004E282F"/>
    <w:rsid w:val="004E4D08"/>
    <w:rsid w:val="004F0720"/>
    <w:rsid w:val="004F0956"/>
    <w:rsid w:val="004F28EF"/>
    <w:rsid w:val="004F6D60"/>
    <w:rsid w:val="004F72EC"/>
    <w:rsid w:val="00500670"/>
    <w:rsid w:val="0051109D"/>
    <w:rsid w:val="005154AA"/>
    <w:rsid w:val="00515855"/>
    <w:rsid w:val="00520B3C"/>
    <w:rsid w:val="0052151D"/>
    <w:rsid w:val="005237B9"/>
    <w:rsid w:val="00526701"/>
    <w:rsid w:val="005270A7"/>
    <w:rsid w:val="005308DD"/>
    <w:rsid w:val="00531E76"/>
    <w:rsid w:val="00537F82"/>
    <w:rsid w:val="00540835"/>
    <w:rsid w:val="0054497C"/>
    <w:rsid w:val="005506DD"/>
    <w:rsid w:val="00550E54"/>
    <w:rsid w:val="00555526"/>
    <w:rsid w:val="0055642D"/>
    <w:rsid w:val="005564DD"/>
    <w:rsid w:val="005610F2"/>
    <w:rsid w:val="0056202E"/>
    <w:rsid w:val="00562B64"/>
    <w:rsid w:val="0056546D"/>
    <w:rsid w:val="0056749D"/>
    <w:rsid w:val="00571796"/>
    <w:rsid w:val="005725F1"/>
    <w:rsid w:val="005732C4"/>
    <w:rsid w:val="0057408A"/>
    <w:rsid w:val="00575AD3"/>
    <w:rsid w:val="00575D04"/>
    <w:rsid w:val="0058026A"/>
    <w:rsid w:val="00582F8D"/>
    <w:rsid w:val="00584799"/>
    <w:rsid w:val="005869A5"/>
    <w:rsid w:val="005920E6"/>
    <w:rsid w:val="0059241D"/>
    <w:rsid w:val="00594C4C"/>
    <w:rsid w:val="005A02AF"/>
    <w:rsid w:val="005A13CA"/>
    <w:rsid w:val="005A1C27"/>
    <w:rsid w:val="005A1DF2"/>
    <w:rsid w:val="005A3139"/>
    <w:rsid w:val="005A427C"/>
    <w:rsid w:val="005A5650"/>
    <w:rsid w:val="005A7700"/>
    <w:rsid w:val="005A7AB3"/>
    <w:rsid w:val="005B02E5"/>
    <w:rsid w:val="005B177B"/>
    <w:rsid w:val="005B4185"/>
    <w:rsid w:val="005B5C8B"/>
    <w:rsid w:val="005B5E87"/>
    <w:rsid w:val="005C1DD4"/>
    <w:rsid w:val="005C230F"/>
    <w:rsid w:val="005C407A"/>
    <w:rsid w:val="005C407B"/>
    <w:rsid w:val="005C42CF"/>
    <w:rsid w:val="005D2918"/>
    <w:rsid w:val="005D2AE1"/>
    <w:rsid w:val="005D2C78"/>
    <w:rsid w:val="005D3CCE"/>
    <w:rsid w:val="005D695F"/>
    <w:rsid w:val="005D78AC"/>
    <w:rsid w:val="005E0F08"/>
    <w:rsid w:val="005E4B2E"/>
    <w:rsid w:val="005F0B03"/>
    <w:rsid w:val="005F40E5"/>
    <w:rsid w:val="00600D1A"/>
    <w:rsid w:val="00601758"/>
    <w:rsid w:val="006076FC"/>
    <w:rsid w:val="00611C5B"/>
    <w:rsid w:val="006147D6"/>
    <w:rsid w:val="00621309"/>
    <w:rsid w:val="00626006"/>
    <w:rsid w:val="0062656C"/>
    <w:rsid w:val="00635123"/>
    <w:rsid w:val="0063617C"/>
    <w:rsid w:val="006361B6"/>
    <w:rsid w:val="006413EF"/>
    <w:rsid w:val="006430A6"/>
    <w:rsid w:val="00646285"/>
    <w:rsid w:val="006469BD"/>
    <w:rsid w:val="00646BD4"/>
    <w:rsid w:val="0065175F"/>
    <w:rsid w:val="0065421B"/>
    <w:rsid w:val="0065608D"/>
    <w:rsid w:val="00661C2B"/>
    <w:rsid w:val="00662491"/>
    <w:rsid w:val="00662B67"/>
    <w:rsid w:val="00662E5B"/>
    <w:rsid w:val="006652CA"/>
    <w:rsid w:val="00665A53"/>
    <w:rsid w:val="00665E3E"/>
    <w:rsid w:val="006751D2"/>
    <w:rsid w:val="00680278"/>
    <w:rsid w:val="00682032"/>
    <w:rsid w:val="006827A6"/>
    <w:rsid w:val="0068726E"/>
    <w:rsid w:val="00690034"/>
    <w:rsid w:val="00691968"/>
    <w:rsid w:val="006932A0"/>
    <w:rsid w:val="00693467"/>
    <w:rsid w:val="006937B5"/>
    <w:rsid w:val="00694C60"/>
    <w:rsid w:val="00696256"/>
    <w:rsid w:val="006A01A1"/>
    <w:rsid w:val="006A05F8"/>
    <w:rsid w:val="006A2EC9"/>
    <w:rsid w:val="006A30F2"/>
    <w:rsid w:val="006A3811"/>
    <w:rsid w:val="006A5CE8"/>
    <w:rsid w:val="006A632A"/>
    <w:rsid w:val="006A727F"/>
    <w:rsid w:val="006B1529"/>
    <w:rsid w:val="006B3F2D"/>
    <w:rsid w:val="006C0D4F"/>
    <w:rsid w:val="006C2ADE"/>
    <w:rsid w:val="006C383A"/>
    <w:rsid w:val="006C6244"/>
    <w:rsid w:val="006C6754"/>
    <w:rsid w:val="006C7137"/>
    <w:rsid w:val="006C7E3B"/>
    <w:rsid w:val="006D47DF"/>
    <w:rsid w:val="006D54B2"/>
    <w:rsid w:val="006D64A6"/>
    <w:rsid w:val="006D71EA"/>
    <w:rsid w:val="006E0B7E"/>
    <w:rsid w:val="006E51CB"/>
    <w:rsid w:val="006F1BB8"/>
    <w:rsid w:val="006F770B"/>
    <w:rsid w:val="00701E8F"/>
    <w:rsid w:val="00702F09"/>
    <w:rsid w:val="00705643"/>
    <w:rsid w:val="0070597C"/>
    <w:rsid w:val="00706DCC"/>
    <w:rsid w:val="00711AFF"/>
    <w:rsid w:val="0071252B"/>
    <w:rsid w:val="00716D7F"/>
    <w:rsid w:val="00720FF2"/>
    <w:rsid w:val="00721B2B"/>
    <w:rsid w:val="00724056"/>
    <w:rsid w:val="0072618A"/>
    <w:rsid w:val="00726D4C"/>
    <w:rsid w:val="00731A26"/>
    <w:rsid w:val="0073280C"/>
    <w:rsid w:val="007365DE"/>
    <w:rsid w:val="00740258"/>
    <w:rsid w:val="00746613"/>
    <w:rsid w:val="007477CC"/>
    <w:rsid w:val="00751AEF"/>
    <w:rsid w:val="00757F4C"/>
    <w:rsid w:val="00760098"/>
    <w:rsid w:val="0076014E"/>
    <w:rsid w:val="00760D6E"/>
    <w:rsid w:val="00761AC7"/>
    <w:rsid w:val="00762C07"/>
    <w:rsid w:val="00763F73"/>
    <w:rsid w:val="00771ADA"/>
    <w:rsid w:val="00772AB8"/>
    <w:rsid w:val="00773568"/>
    <w:rsid w:val="007750FA"/>
    <w:rsid w:val="007753E5"/>
    <w:rsid w:val="007754F0"/>
    <w:rsid w:val="00775CA0"/>
    <w:rsid w:val="00781F74"/>
    <w:rsid w:val="00786F6B"/>
    <w:rsid w:val="007908F6"/>
    <w:rsid w:val="007914C8"/>
    <w:rsid w:val="00791F3D"/>
    <w:rsid w:val="00793410"/>
    <w:rsid w:val="00793604"/>
    <w:rsid w:val="00793CA9"/>
    <w:rsid w:val="00796E0E"/>
    <w:rsid w:val="0079760E"/>
    <w:rsid w:val="007A20D1"/>
    <w:rsid w:val="007A422E"/>
    <w:rsid w:val="007A6F59"/>
    <w:rsid w:val="007B1DCF"/>
    <w:rsid w:val="007B4073"/>
    <w:rsid w:val="007B4C6A"/>
    <w:rsid w:val="007C0A23"/>
    <w:rsid w:val="007C4115"/>
    <w:rsid w:val="007C5527"/>
    <w:rsid w:val="007C5A79"/>
    <w:rsid w:val="007D0B51"/>
    <w:rsid w:val="007D2910"/>
    <w:rsid w:val="007D35FF"/>
    <w:rsid w:val="007D36F5"/>
    <w:rsid w:val="007D7453"/>
    <w:rsid w:val="007E42EF"/>
    <w:rsid w:val="007E5CE6"/>
    <w:rsid w:val="007E5D29"/>
    <w:rsid w:val="007E6504"/>
    <w:rsid w:val="007E71FF"/>
    <w:rsid w:val="007F0F09"/>
    <w:rsid w:val="007F23A1"/>
    <w:rsid w:val="007F3FAF"/>
    <w:rsid w:val="007F423F"/>
    <w:rsid w:val="007F5B2C"/>
    <w:rsid w:val="008018B8"/>
    <w:rsid w:val="00805337"/>
    <w:rsid w:val="0081354D"/>
    <w:rsid w:val="0081525B"/>
    <w:rsid w:val="008153C9"/>
    <w:rsid w:val="00816361"/>
    <w:rsid w:val="00816A6B"/>
    <w:rsid w:val="008201B9"/>
    <w:rsid w:val="00830D9A"/>
    <w:rsid w:val="00835261"/>
    <w:rsid w:val="008353E3"/>
    <w:rsid w:val="008377B3"/>
    <w:rsid w:val="0084016F"/>
    <w:rsid w:val="008410BC"/>
    <w:rsid w:val="008415DA"/>
    <w:rsid w:val="008422C2"/>
    <w:rsid w:val="008444FF"/>
    <w:rsid w:val="008449B7"/>
    <w:rsid w:val="0084657C"/>
    <w:rsid w:val="008521FA"/>
    <w:rsid w:val="00853944"/>
    <w:rsid w:val="00856173"/>
    <w:rsid w:val="008566E8"/>
    <w:rsid w:val="00862CA4"/>
    <w:rsid w:val="00870EE3"/>
    <w:rsid w:val="00876ED0"/>
    <w:rsid w:val="00877BDD"/>
    <w:rsid w:val="00880194"/>
    <w:rsid w:val="00882E6D"/>
    <w:rsid w:val="00883D17"/>
    <w:rsid w:val="00885285"/>
    <w:rsid w:val="008918E8"/>
    <w:rsid w:val="00891CE2"/>
    <w:rsid w:val="00892C0C"/>
    <w:rsid w:val="008965A6"/>
    <w:rsid w:val="008A5ECD"/>
    <w:rsid w:val="008B0418"/>
    <w:rsid w:val="008B0548"/>
    <w:rsid w:val="008B2711"/>
    <w:rsid w:val="008B51A0"/>
    <w:rsid w:val="008B52EC"/>
    <w:rsid w:val="008B6067"/>
    <w:rsid w:val="008B6838"/>
    <w:rsid w:val="008C4900"/>
    <w:rsid w:val="008C5B44"/>
    <w:rsid w:val="008C68E7"/>
    <w:rsid w:val="008D0486"/>
    <w:rsid w:val="008D1472"/>
    <w:rsid w:val="008D1767"/>
    <w:rsid w:val="008D26F3"/>
    <w:rsid w:val="008D2D26"/>
    <w:rsid w:val="008D5D22"/>
    <w:rsid w:val="008D652C"/>
    <w:rsid w:val="008E60E4"/>
    <w:rsid w:val="008E7A1A"/>
    <w:rsid w:val="008E7AD0"/>
    <w:rsid w:val="008F1507"/>
    <w:rsid w:val="008F334E"/>
    <w:rsid w:val="008F3DBC"/>
    <w:rsid w:val="008F4450"/>
    <w:rsid w:val="008F4756"/>
    <w:rsid w:val="008F4922"/>
    <w:rsid w:val="00905D24"/>
    <w:rsid w:val="009072EF"/>
    <w:rsid w:val="00911A4C"/>
    <w:rsid w:val="00911DEC"/>
    <w:rsid w:val="00916343"/>
    <w:rsid w:val="00916B41"/>
    <w:rsid w:val="00916CD0"/>
    <w:rsid w:val="00921493"/>
    <w:rsid w:val="0092161F"/>
    <w:rsid w:val="00923A56"/>
    <w:rsid w:val="00924191"/>
    <w:rsid w:val="00924936"/>
    <w:rsid w:val="00927F1B"/>
    <w:rsid w:val="009305DA"/>
    <w:rsid w:val="0093599E"/>
    <w:rsid w:val="00935DDD"/>
    <w:rsid w:val="00937C71"/>
    <w:rsid w:val="00945694"/>
    <w:rsid w:val="00946FE8"/>
    <w:rsid w:val="0094724B"/>
    <w:rsid w:val="00947D76"/>
    <w:rsid w:val="0095358F"/>
    <w:rsid w:val="00955A5F"/>
    <w:rsid w:val="009570CD"/>
    <w:rsid w:val="009606C6"/>
    <w:rsid w:val="00960B22"/>
    <w:rsid w:val="00962873"/>
    <w:rsid w:val="00962FF8"/>
    <w:rsid w:val="00963675"/>
    <w:rsid w:val="009636C9"/>
    <w:rsid w:val="00963C7A"/>
    <w:rsid w:val="00970437"/>
    <w:rsid w:val="00976813"/>
    <w:rsid w:val="00977068"/>
    <w:rsid w:val="00981EDB"/>
    <w:rsid w:val="009830A9"/>
    <w:rsid w:val="009845FD"/>
    <w:rsid w:val="0098672E"/>
    <w:rsid w:val="009877FF"/>
    <w:rsid w:val="009923F3"/>
    <w:rsid w:val="009A08C1"/>
    <w:rsid w:val="009A18D1"/>
    <w:rsid w:val="009A2916"/>
    <w:rsid w:val="009A3C46"/>
    <w:rsid w:val="009A6CCD"/>
    <w:rsid w:val="009A7C24"/>
    <w:rsid w:val="009B066C"/>
    <w:rsid w:val="009B1EC2"/>
    <w:rsid w:val="009B26C3"/>
    <w:rsid w:val="009B28B4"/>
    <w:rsid w:val="009B2EFE"/>
    <w:rsid w:val="009B3390"/>
    <w:rsid w:val="009B6EE8"/>
    <w:rsid w:val="009B7BF7"/>
    <w:rsid w:val="009C700A"/>
    <w:rsid w:val="009C7934"/>
    <w:rsid w:val="009D16EE"/>
    <w:rsid w:val="009D3E65"/>
    <w:rsid w:val="009D5377"/>
    <w:rsid w:val="009D65C8"/>
    <w:rsid w:val="009E1B4A"/>
    <w:rsid w:val="009E26C8"/>
    <w:rsid w:val="009E2976"/>
    <w:rsid w:val="009E4BA5"/>
    <w:rsid w:val="009E612F"/>
    <w:rsid w:val="009F23BD"/>
    <w:rsid w:val="009F28D3"/>
    <w:rsid w:val="009F7EC7"/>
    <w:rsid w:val="00A0194C"/>
    <w:rsid w:val="00A02673"/>
    <w:rsid w:val="00A02EB0"/>
    <w:rsid w:val="00A05CEE"/>
    <w:rsid w:val="00A069BD"/>
    <w:rsid w:val="00A114B7"/>
    <w:rsid w:val="00A12253"/>
    <w:rsid w:val="00A13551"/>
    <w:rsid w:val="00A1380B"/>
    <w:rsid w:val="00A13A8A"/>
    <w:rsid w:val="00A14C50"/>
    <w:rsid w:val="00A17590"/>
    <w:rsid w:val="00A229BE"/>
    <w:rsid w:val="00A30A17"/>
    <w:rsid w:val="00A31B2C"/>
    <w:rsid w:val="00A35047"/>
    <w:rsid w:val="00A35C2F"/>
    <w:rsid w:val="00A35D8E"/>
    <w:rsid w:val="00A42985"/>
    <w:rsid w:val="00A43C13"/>
    <w:rsid w:val="00A44952"/>
    <w:rsid w:val="00A46A7C"/>
    <w:rsid w:val="00A473FB"/>
    <w:rsid w:val="00A50C5C"/>
    <w:rsid w:val="00A51D05"/>
    <w:rsid w:val="00A51DAF"/>
    <w:rsid w:val="00A56102"/>
    <w:rsid w:val="00A6285A"/>
    <w:rsid w:val="00A63338"/>
    <w:rsid w:val="00A63D8E"/>
    <w:rsid w:val="00A6506E"/>
    <w:rsid w:val="00A66196"/>
    <w:rsid w:val="00A72E7D"/>
    <w:rsid w:val="00A73164"/>
    <w:rsid w:val="00A7498D"/>
    <w:rsid w:val="00A810C9"/>
    <w:rsid w:val="00A818BB"/>
    <w:rsid w:val="00A81DED"/>
    <w:rsid w:val="00A82471"/>
    <w:rsid w:val="00A83914"/>
    <w:rsid w:val="00A85CEF"/>
    <w:rsid w:val="00A906E8"/>
    <w:rsid w:val="00A91FDA"/>
    <w:rsid w:val="00A92694"/>
    <w:rsid w:val="00A95590"/>
    <w:rsid w:val="00A9729E"/>
    <w:rsid w:val="00AA0C92"/>
    <w:rsid w:val="00AA133E"/>
    <w:rsid w:val="00AA3535"/>
    <w:rsid w:val="00AA49E1"/>
    <w:rsid w:val="00AA4C39"/>
    <w:rsid w:val="00AA4DAE"/>
    <w:rsid w:val="00AA6118"/>
    <w:rsid w:val="00AB00B1"/>
    <w:rsid w:val="00AB1F9B"/>
    <w:rsid w:val="00AB22D9"/>
    <w:rsid w:val="00AB2E84"/>
    <w:rsid w:val="00AB3F89"/>
    <w:rsid w:val="00AB442F"/>
    <w:rsid w:val="00AB6437"/>
    <w:rsid w:val="00AB6C0C"/>
    <w:rsid w:val="00AC148C"/>
    <w:rsid w:val="00AC1F43"/>
    <w:rsid w:val="00AC366C"/>
    <w:rsid w:val="00AD1851"/>
    <w:rsid w:val="00AD505D"/>
    <w:rsid w:val="00AD5E8F"/>
    <w:rsid w:val="00AE20AA"/>
    <w:rsid w:val="00AE243D"/>
    <w:rsid w:val="00AE3044"/>
    <w:rsid w:val="00AE3918"/>
    <w:rsid w:val="00AE419A"/>
    <w:rsid w:val="00AE6C61"/>
    <w:rsid w:val="00AF0BD6"/>
    <w:rsid w:val="00AF114C"/>
    <w:rsid w:val="00AF544C"/>
    <w:rsid w:val="00B02500"/>
    <w:rsid w:val="00B02F3B"/>
    <w:rsid w:val="00B057AC"/>
    <w:rsid w:val="00B07064"/>
    <w:rsid w:val="00B070D3"/>
    <w:rsid w:val="00B07131"/>
    <w:rsid w:val="00B07AFA"/>
    <w:rsid w:val="00B07C5A"/>
    <w:rsid w:val="00B07F99"/>
    <w:rsid w:val="00B11C9A"/>
    <w:rsid w:val="00B1399D"/>
    <w:rsid w:val="00B16201"/>
    <w:rsid w:val="00B17BB5"/>
    <w:rsid w:val="00B23C2F"/>
    <w:rsid w:val="00B33AF0"/>
    <w:rsid w:val="00B347DF"/>
    <w:rsid w:val="00B34A84"/>
    <w:rsid w:val="00B403C1"/>
    <w:rsid w:val="00B4104E"/>
    <w:rsid w:val="00B42817"/>
    <w:rsid w:val="00B431D8"/>
    <w:rsid w:val="00B441C4"/>
    <w:rsid w:val="00B4494F"/>
    <w:rsid w:val="00B45993"/>
    <w:rsid w:val="00B508D1"/>
    <w:rsid w:val="00B50E58"/>
    <w:rsid w:val="00B515A9"/>
    <w:rsid w:val="00B56086"/>
    <w:rsid w:val="00B56129"/>
    <w:rsid w:val="00B6147A"/>
    <w:rsid w:val="00B62D46"/>
    <w:rsid w:val="00B63C1B"/>
    <w:rsid w:val="00B65471"/>
    <w:rsid w:val="00B6591D"/>
    <w:rsid w:val="00B66328"/>
    <w:rsid w:val="00B70696"/>
    <w:rsid w:val="00B709E8"/>
    <w:rsid w:val="00B73BAD"/>
    <w:rsid w:val="00B757AC"/>
    <w:rsid w:val="00B801E7"/>
    <w:rsid w:val="00B81BAE"/>
    <w:rsid w:val="00B84843"/>
    <w:rsid w:val="00B8507D"/>
    <w:rsid w:val="00B85B8B"/>
    <w:rsid w:val="00B92C31"/>
    <w:rsid w:val="00B955B1"/>
    <w:rsid w:val="00B95A87"/>
    <w:rsid w:val="00BA1926"/>
    <w:rsid w:val="00BA3FCF"/>
    <w:rsid w:val="00BB25ED"/>
    <w:rsid w:val="00BB405E"/>
    <w:rsid w:val="00BB45BF"/>
    <w:rsid w:val="00BB7D41"/>
    <w:rsid w:val="00BC266B"/>
    <w:rsid w:val="00BC2931"/>
    <w:rsid w:val="00BC37FB"/>
    <w:rsid w:val="00BC39CF"/>
    <w:rsid w:val="00BC5F4F"/>
    <w:rsid w:val="00BC76C9"/>
    <w:rsid w:val="00BD053D"/>
    <w:rsid w:val="00BD0958"/>
    <w:rsid w:val="00BD0E29"/>
    <w:rsid w:val="00BD15D5"/>
    <w:rsid w:val="00BE479B"/>
    <w:rsid w:val="00BE48CC"/>
    <w:rsid w:val="00BF0665"/>
    <w:rsid w:val="00BF2BB9"/>
    <w:rsid w:val="00BF3067"/>
    <w:rsid w:val="00BF6CB8"/>
    <w:rsid w:val="00C02A6D"/>
    <w:rsid w:val="00C056B1"/>
    <w:rsid w:val="00C07296"/>
    <w:rsid w:val="00C14CBA"/>
    <w:rsid w:val="00C17889"/>
    <w:rsid w:val="00C224CB"/>
    <w:rsid w:val="00C249FE"/>
    <w:rsid w:val="00C2541F"/>
    <w:rsid w:val="00C26414"/>
    <w:rsid w:val="00C315D1"/>
    <w:rsid w:val="00C31B47"/>
    <w:rsid w:val="00C33359"/>
    <w:rsid w:val="00C3568D"/>
    <w:rsid w:val="00C400A6"/>
    <w:rsid w:val="00C41EF2"/>
    <w:rsid w:val="00C44A8F"/>
    <w:rsid w:val="00C44F04"/>
    <w:rsid w:val="00C45F61"/>
    <w:rsid w:val="00C4666C"/>
    <w:rsid w:val="00C52E4C"/>
    <w:rsid w:val="00C53390"/>
    <w:rsid w:val="00C55C45"/>
    <w:rsid w:val="00C563D9"/>
    <w:rsid w:val="00C602E2"/>
    <w:rsid w:val="00C60348"/>
    <w:rsid w:val="00C6299D"/>
    <w:rsid w:val="00C64C28"/>
    <w:rsid w:val="00C65A5B"/>
    <w:rsid w:val="00C65FBC"/>
    <w:rsid w:val="00C67518"/>
    <w:rsid w:val="00C67CC3"/>
    <w:rsid w:val="00C73FA1"/>
    <w:rsid w:val="00C7469A"/>
    <w:rsid w:val="00C769D9"/>
    <w:rsid w:val="00C77DE6"/>
    <w:rsid w:val="00C82314"/>
    <w:rsid w:val="00C832F0"/>
    <w:rsid w:val="00C8647A"/>
    <w:rsid w:val="00C87507"/>
    <w:rsid w:val="00C942E1"/>
    <w:rsid w:val="00C94972"/>
    <w:rsid w:val="00C97207"/>
    <w:rsid w:val="00CB0A3F"/>
    <w:rsid w:val="00CB2088"/>
    <w:rsid w:val="00CB4C59"/>
    <w:rsid w:val="00CB56E0"/>
    <w:rsid w:val="00CC1FE6"/>
    <w:rsid w:val="00CD1F1D"/>
    <w:rsid w:val="00CD2B14"/>
    <w:rsid w:val="00CE0963"/>
    <w:rsid w:val="00CE2125"/>
    <w:rsid w:val="00CE317E"/>
    <w:rsid w:val="00CE4895"/>
    <w:rsid w:val="00CE5308"/>
    <w:rsid w:val="00CE703B"/>
    <w:rsid w:val="00CF3A9B"/>
    <w:rsid w:val="00CF6D7D"/>
    <w:rsid w:val="00CF6F6C"/>
    <w:rsid w:val="00D02B7C"/>
    <w:rsid w:val="00D05B5E"/>
    <w:rsid w:val="00D07241"/>
    <w:rsid w:val="00D07DC5"/>
    <w:rsid w:val="00D147EE"/>
    <w:rsid w:val="00D14EC3"/>
    <w:rsid w:val="00D1601A"/>
    <w:rsid w:val="00D16F7D"/>
    <w:rsid w:val="00D2173F"/>
    <w:rsid w:val="00D242A6"/>
    <w:rsid w:val="00D25039"/>
    <w:rsid w:val="00D26223"/>
    <w:rsid w:val="00D26A86"/>
    <w:rsid w:val="00D26C13"/>
    <w:rsid w:val="00D30F40"/>
    <w:rsid w:val="00D34CD6"/>
    <w:rsid w:val="00D351D8"/>
    <w:rsid w:val="00D35217"/>
    <w:rsid w:val="00D36EF1"/>
    <w:rsid w:val="00D37ACC"/>
    <w:rsid w:val="00D405BD"/>
    <w:rsid w:val="00D460D5"/>
    <w:rsid w:val="00D47EA8"/>
    <w:rsid w:val="00D503D9"/>
    <w:rsid w:val="00D51469"/>
    <w:rsid w:val="00D52A90"/>
    <w:rsid w:val="00D569A8"/>
    <w:rsid w:val="00D57367"/>
    <w:rsid w:val="00D6095B"/>
    <w:rsid w:val="00D64320"/>
    <w:rsid w:val="00D64EFD"/>
    <w:rsid w:val="00D66ACC"/>
    <w:rsid w:val="00D70F42"/>
    <w:rsid w:val="00D730F5"/>
    <w:rsid w:val="00D7430A"/>
    <w:rsid w:val="00D74328"/>
    <w:rsid w:val="00D82000"/>
    <w:rsid w:val="00D82631"/>
    <w:rsid w:val="00D837C7"/>
    <w:rsid w:val="00D854D2"/>
    <w:rsid w:val="00D85D63"/>
    <w:rsid w:val="00D86C49"/>
    <w:rsid w:val="00D877B9"/>
    <w:rsid w:val="00D91EA8"/>
    <w:rsid w:val="00D93BD7"/>
    <w:rsid w:val="00D94ECE"/>
    <w:rsid w:val="00D955A6"/>
    <w:rsid w:val="00D96FC7"/>
    <w:rsid w:val="00D97578"/>
    <w:rsid w:val="00DA2E11"/>
    <w:rsid w:val="00DA4568"/>
    <w:rsid w:val="00DB0BF0"/>
    <w:rsid w:val="00DB32BA"/>
    <w:rsid w:val="00DB62DB"/>
    <w:rsid w:val="00DC019C"/>
    <w:rsid w:val="00DC0543"/>
    <w:rsid w:val="00DC1DB5"/>
    <w:rsid w:val="00DC6C0E"/>
    <w:rsid w:val="00DD06B1"/>
    <w:rsid w:val="00DD0907"/>
    <w:rsid w:val="00DD0B31"/>
    <w:rsid w:val="00DD5D09"/>
    <w:rsid w:val="00DD63F7"/>
    <w:rsid w:val="00DD777E"/>
    <w:rsid w:val="00DE3BD7"/>
    <w:rsid w:val="00DF02E7"/>
    <w:rsid w:val="00DF15EE"/>
    <w:rsid w:val="00DF4ACA"/>
    <w:rsid w:val="00DF7E63"/>
    <w:rsid w:val="00E00F7D"/>
    <w:rsid w:val="00E0147F"/>
    <w:rsid w:val="00E01F74"/>
    <w:rsid w:val="00E03890"/>
    <w:rsid w:val="00E04A00"/>
    <w:rsid w:val="00E05B7E"/>
    <w:rsid w:val="00E13EAA"/>
    <w:rsid w:val="00E24F8E"/>
    <w:rsid w:val="00E256B7"/>
    <w:rsid w:val="00E26275"/>
    <w:rsid w:val="00E332B8"/>
    <w:rsid w:val="00E33D07"/>
    <w:rsid w:val="00E41CA9"/>
    <w:rsid w:val="00E41ED7"/>
    <w:rsid w:val="00E422D6"/>
    <w:rsid w:val="00E4372A"/>
    <w:rsid w:val="00E501F4"/>
    <w:rsid w:val="00E5458A"/>
    <w:rsid w:val="00E54F43"/>
    <w:rsid w:val="00E60F95"/>
    <w:rsid w:val="00E61281"/>
    <w:rsid w:val="00E62D87"/>
    <w:rsid w:val="00E63B76"/>
    <w:rsid w:val="00E63BC5"/>
    <w:rsid w:val="00E63E10"/>
    <w:rsid w:val="00E66605"/>
    <w:rsid w:val="00E734F9"/>
    <w:rsid w:val="00E75126"/>
    <w:rsid w:val="00E82A46"/>
    <w:rsid w:val="00E851D5"/>
    <w:rsid w:val="00E87BDE"/>
    <w:rsid w:val="00E96EE8"/>
    <w:rsid w:val="00E9723C"/>
    <w:rsid w:val="00EA1D62"/>
    <w:rsid w:val="00EA35D5"/>
    <w:rsid w:val="00EA4A54"/>
    <w:rsid w:val="00EA4AD7"/>
    <w:rsid w:val="00EB02ED"/>
    <w:rsid w:val="00EB263D"/>
    <w:rsid w:val="00EB26F6"/>
    <w:rsid w:val="00EB3B29"/>
    <w:rsid w:val="00EB768A"/>
    <w:rsid w:val="00EB7EE2"/>
    <w:rsid w:val="00EC5EDB"/>
    <w:rsid w:val="00EC7A1D"/>
    <w:rsid w:val="00ED2777"/>
    <w:rsid w:val="00ED5F66"/>
    <w:rsid w:val="00EE126C"/>
    <w:rsid w:val="00EE2CEE"/>
    <w:rsid w:val="00EE46C1"/>
    <w:rsid w:val="00EF4980"/>
    <w:rsid w:val="00EF5DEB"/>
    <w:rsid w:val="00EF704B"/>
    <w:rsid w:val="00EF7248"/>
    <w:rsid w:val="00F003AC"/>
    <w:rsid w:val="00F00BDF"/>
    <w:rsid w:val="00F0116C"/>
    <w:rsid w:val="00F023CF"/>
    <w:rsid w:val="00F02711"/>
    <w:rsid w:val="00F02790"/>
    <w:rsid w:val="00F02A76"/>
    <w:rsid w:val="00F02DC2"/>
    <w:rsid w:val="00F044FE"/>
    <w:rsid w:val="00F068D6"/>
    <w:rsid w:val="00F10535"/>
    <w:rsid w:val="00F10E83"/>
    <w:rsid w:val="00F12CD5"/>
    <w:rsid w:val="00F12FE7"/>
    <w:rsid w:val="00F130D0"/>
    <w:rsid w:val="00F1346E"/>
    <w:rsid w:val="00F142AB"/>
    <w:rsid w:val="00F148D5"/>
    <w:rsid w:val="00F21899"/>
    <w:rsid w:val="00F22FCF"/>
    <w:rsid w:val="00F26F9B"/>
    <w:rsid w:val="00F31929"/>
    <w:rsid w:val="00F32EB6"/>
    <w:rsid w:val="00F421F4"/>
    <w:rsid w:val="00F45B0E"/>
    <w:rsid w:val="00F45C78"/>
    <w:rsid w:val="00F463AA"/>
    <w:rsid w:val="00F47005"/>
    <w:rsid w:val="00F47601"/>
    <w:rsid w:val="00F50441"/>
    <w:rsid w:val="00F57D9D"/>
    <w:rsid w:val="00F6098A"/>
    <w:rsid w:val="00F60D4E"/>
    <w:rsid w:val="00F62943"/>
    <w:rsid w:val="00F62C13"/>
    <w:rsid w:val="00F6406B"/>
    <w:rsid w:val="00F670C9"/>
    <w:rsid w:val="00F731FE"/>
    <w:rsid w:val="00F7461B"/>
    <w:rsid w:val="00F7598B"/>
    <w:rsid w:val="00F75E48"/>
    <w:rsid w:val="00F76490"/>
    <w:rsid w:val="00F77E79"/>
    <w:rsid w:val="00F80E01"/>
    <w:rsid w:val="00F81051"/>
    <w:rsid w:val="00F82EBB"/>
    <w:rsid w:val="00F8483D"/>
    <w:rsid w:val="00F84E4C"/>
    <w:rsid w:val="00F85254"/>
    <w:rsid w:val="00F85A12"/>
    <w:rsid w:val="00F909F7"/>
    <w:rsid w:val="00F93A7E"/>
    <w:rsid w:val="00F948D2"/>
    <w:rsid w:val="00F960B6"/>
    <w:rsid w:val="00F97DA1"/>
    <w:rsid w:val="00FA18BD"/>
    <w:rsid w:val="00FA303D"/>
    <w:rsid w:val="00FA31F6"/>
    <w:rsid w:val="00FA4196"/>
    <w:rsid w:val="00FA69D6"/>
    <w:rsid w:val="00FA6A1E"/>
    <w:rsid w:val="00FB046A"/>
    <w:rsid w:val="00FB0CCB"/>
    <w:rsid w:val="00FB1A0F"/>
    <w:rsid w:val="00FB3214"/>
    <w:rsid w:val="00FB58AA"/>
    <w:rsid w:val="00FB61C6"/>
    <w:rsid w:val="00FC28A1"/>
    <w:rsid w:val="00FC3091"/>
    <w:rsid w:val="00FC46E7"/>
    <w:rsid w:val="00FD39EA"/>
    <w:rsid w:val="00FD4266"/>
    <w:rsid w:val="00FE11C5"/>
    <w:rsid w:val="00FE432C"/>
    <w:rsid w:val="00FE4DE7"/>
    <w:rsid w:val="00FE6450"/>
    <w:rsid w:val="00FF289D"/>
    <w:rsid w:val="00FF28E4"/>
    <w:rsid w:val="00FF3C66"/>
    <w:rsid w:val="00FF5906"/>
    <w:rsid w:val="00FF5CED"/>
    <w:rsid w:val="00FF5FB8"/>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9D0"/>
    <w:pPr>
      <w:spacing w:before="100" w:beforeAutospacing="1" w:after="100" w:afterAutospacing="1"/>
      <w:ind w:left="720" w:hanging="36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69D0"/>
    <w:pPr>
      <w:contextualSpacing/>
    </w:pPr>
  </w:style>
  <w:style w:type="paragraph" w:styleId="BalloonText">
    <w:name w:val="Balloon Text"/>
    <w:basedOn w:val="Normal"/>
    <w:link w:val="BalloonTextChar"/>
    <w:rsid w:val="00D82631"/>
    <w:pPr>
      <w:spacing w:before="0" w:after="0"/>
    </w:pPr>
    <w:rPr>
      <w:rFonts w:ascii="Tahoma" w:hAnsi="Tahoma" w:cs="Tahoma"/>
      <w:sz w:val="16"/>
      <w:szCs w:val="16"/>
    </w:rPr>
  </w:style>
  <w:style w:type="character" w:customStyle="1" w:styleId="BalloonTextChar">
    <w:name w:val="Balloon Text Char"/>
    <w:basedOn w:val="DefaultParagraphFont"/>
    <w:link w:val="BalloonText"/>
    <w:rsid w:val="00D82631"/>
    <w:rPr>
      <w:rFonts w:ascii="Tahoma" w:hAnsi="Tahoma" w:cs="Tahoma"/>
      <w:sz w:val="16"/>
      <w:szCs w:val="16"/>
    </w:rPr>
  </w:style>
  <w:style w:type="table" w:styleId="TableGrid">
    <w:name w:val="Table Grid"/>
    <w:basedOn w:val="TableNormal"/>
    <w:rsid w:val="006560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A2763"/>
    <w:pPr>
      <w:tabs>
        <w:tab w:val="center" w:pos="4680"/>
        <w:tab w:val="right" w:pos="9360"/>
      </w:tabs>
      <w:spacing w:before="0" w:after="0"/>
    </w:pPr>
  </w:style>
  <w:style w:type="character" w:customStyle="1" w:styleId="HeaderChar">
    <w:name w:val="Header Char"/>
    <w:basedOn w:val="DefaultParagraphFont"/>
    <w:link w:val="Header"/>
    <w:rsid w:val="000A2763"/>
    <w:rPr>
      <w:rFonts w:ascii="Calibri" w:hAnsi="Calibri"/>
      <w:sz w:val="22"/>
      <w:szCs w:val="22"/>
    </w:rPr>
  </w:style>
  <w:style w:type="paragraph" w:styleId="Footer">
    <w:name w:val="footer"/>
    <w:basedOn w:val="Normal"/>
    <w:link w:val="FooterChar"/>
    <w:rsid w:val="000A2763"/>
    <w:pPr>
      <w:tabs>
        <w:tab w:val="center" w:pos="4680"/>
        <w:tab w:val="right" w:pos="9360"/>
      </w:tabs>
      <w:spacing w:before="0" w:after="0"/>
    </w:pPr>
  </w:style>
  <w:style w:type="character" w:customStyle="1" w:styleId="FooterChar">
    <w:name w:val="Footer Char"/>
    <w:basedOn w:val="DefaultParagraphFont"/>
    <w:link w:val="Footer"/>
    <w:rsid w:val="000A276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9D0"/>
    <w:pPr>
      <w:spacing w:before="100" w:beforeAutospacing="1" w:after="100" w:afterAutospacing="1"/>
      <w:ind w:left="720" w:hanging="36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69D0"/>
    <w:pPr>
      <w:contextualSpacing/>
    </w:pPr>
  </w:style>
  <w:style w:type="paragraph" w:styleId="BalloonText">
    <w:name w:val="Balloon Text"/>
    <w:basedOn w:val="Normal"/>
    <w:link w:val="BalloonTextChar"/>
    <w:rsid w:val="00D82631"/>
    <w:pPr>
      <w:spacing w:before="0" w:after="0"/>
    </w:pPr>
    <w:rPr>
      <w:rFonts w:ascii="Tahoma" w:hAnsi="Tahoma" w:cs="Tahoma"/>
      <w:sz w:val="16"/>
      <w:szCs w:val="16"/>
    </w:rPr>
  </w:style>
  <w:style w:type="character" w:customStyle="1" w:styleId="BalloonTextChar">
    <w:name w:val="Balloon Text Char"/>
    <w:basedOn w:val="DefaultParagraphFont"/>
    <w:link w:val="BalloonText"/>
    <w:rsid w:val="00D82631"/>
    <w:rPr>
      <w:rFonts w:ascii="Tahoma" w:hAnsi="Tahoma" w:cs="Tahoma"/>
      <w:sz w:val="16"/>
      <w:szCs w:val="16"/>
    </w:rPr>
  </w:style>
  <w:style w:type="table" w:styleId="TableGrid">
    <w:name w:val="Table Grid"/>
    <w:basedOn w:val="TableNormal"/>
    <w:rsid w:val="006560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A2763"/>
    <w:pPr>
      <w:tabs>
        <w:tab w:val="center" w:pos="4680"/>
        <w:tab w:val="right" w:pos="9360"/>
      </w:tabs>
      <w:spacing w:before="0" w:after="0"/>
    </w:pPr>
  </w:style>
  <w:style w:type="character" w:customStyle="1" w:styleId="HeaderChar">
    <w:name w:val="Header Char"/>
    <w:basedOn w:val="DefaultParagraphFont"/>
    <w:link w:val="Header"/>
    <w:rsid w:val="000A2763"/>
    <w:rPr>
      <w:rFonts w:ascii="Calibri" w:hAnsi="Calibri"/>
      <w:sz w:val="22"/>
      <w:szCs w:val="22"/>
    </w:rPr>
  </w:style>
  <w:style w:type="paragraph" w:styleId="Footer">
    <w:name w:val="footer"/>
    <w:basedOn w:val="Normal"/>
    <w:link w:val="FooterChar"/>
    <w:rsid w:val="000A2763"/>
    <w:pPr>
      <w:tabs>
        <w:tab w:val="center" w:pos="4680"/>
        <w:tab w:val="right" w:pos="9360"/>
      </w:tabs>
      <w:spacing w:before="0" w:after="0"/>
    </w:pPr>
  </w:style>
  <w:style w:type="character" w:customStyle="1" w:styleId="FooterChar">
    <w:name w:val="Footer Char"/>
    <w:basedOn w:val="DefaultParagraphFont"/>
    <w:link w:val="Footer"/>
    <w:rsid w:val="000A276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39AF3-B7C7-4556-B0D9-7351650E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1586</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DELAWARE WORKFORCE INVESTMENT BOARD</vt:lpstr>
    </vt:vector>
  </TitlesOfParts>
  <Company>Delaware Department of Labor</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WORKFORCE INVESTMENT BOARD</dc:title>
  <dc:creator>Michelinie, Eileen (DOL)</dc:creator>
  <cp:lastModifiedBy>Jones, Gwendolyn (DWIB)</cp:lastModifiedBy>
  <cp:revision>4</cp:revision>
  <cp:lastPrinted>2013-12-27T15:33:00Z</cp:lastPrinted>
  <dcterms:created xsi:type="dcterms:W3CDTF">2013-12-27T15:33:00Z</dcterms:created>
  <dcterms:modified xsi:type="dcterms:W3CDTF">2013-12-27T15:59:00Z</dcterms:modified>
</cp:coreProperties>
</file>